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FD222">
      <w:pPr>
        <w:keepNext w:val="0"/>
        <w:keepLines w:val="0"/>
        <w:pageBreakBefore w:val="0"/>
        <w:widowControl/>
        <w:kinsoku/>
        <w:wordWrap/>
        <w:overflowPunct/>
        <w:topLinePunct w:val="0"/>
        <w:autoSpaceDE/>
        <w:autoSpaceDN/>
        <w:bidi w:val="0"/>
        <w:adjustRightInd/>
        <w:snapToGrid w:val="0"/>
        <w:spacing w:after="0" w:line="560" w:lineRule="exact"/>
        <w:jc w:val="left"/>
        <w:textAlignment w:val="baseline"/>
        <w:rPr>
          <w:rFonts w:hint="default" w:ascii="黑体" w:hAnsi="黑体" w:eastAsia="黑体" w:cs="黑体"/>
          <w:bCs/>
          <w:spacing w:val="-15"/>
          <w:kern w:val="2"/>
          <w:sz w:val="30"/>
          <w:szCs w:val="30"/>
          <w:lang w:val="en-US" w:eastAsia="zh-CN" w:bidi="ar-SA"/>
        </w:rPr>
      </w:pPr>
      <w:bookmarkStart w:id="0" w:name="_Hlk208307943"/>
      <w:bookmarkStart w:id="8" w:name="_GoBack"/>
      <w:bookmarkEnd w:id="8"/>
      <w:r>
        <w:rPr>
          <w:rFonts w:hint="eastAsia" w:ascii="黑体" w:hAnsi="黑体" w:eastAsia="黑体" w:cs="黑体"/>
          <w:bCs/>
          <w:spacing w:val="-15"/>
          <w:kern w:val="2"/>
          <w:sz w:val="30"/>
          <w:szCs w:val="30"/>
          <w:lang w:val="en-US" w:eastAsia="zh-CN" w:bidi="ar-SA"/>
        </w:rPr>
        <w:t>附件2</w:t>
      </w:r>
    </w:p>
    <w:p w14:paraId="2019F23A">
      <w:pPr>
        <w:spacing w:line="600" w:lineRule="auto"/>
        <w:jc w:val="center"/>
        <w:rPr>
          <w:rFonts w:ascii="宋体" w:hAnsi="宋体" w:eastAsia="宋体" w:cs="Calibri"/>
          <w:b/>
          <w:bCs/>
          <w:sz w:val="48"/>
          <w:szCs w:val="48"/>
          <w:lang w:val="en-US" w:eastAsia="zh-CN" w:bidi="ar-SA"/>
        </w:rPr>
      </w:pPr>
      <w:r>
        <w:rPr>
          <w:rFonts w:hint="eastAsia" w:ascii="宋体" w:hAnsi="宋体" w:eastAsia="宋体" w:cs="Calibri"/>
          <w:b/>
          <w:bCs/>
          <w:sz w:val="48"/>
          <w:szCs w:val="48"/>
          <w:lang w:val="en-US" w:eastAsia="zh-CN" w:bidi="ar-SA"/>
        </w:rPr>
        <w:t>2025年度机械行业职业教育技能大赛</w:t>
      </w:r>
    </w:p>
    <w:p w14:paraId="4A23DB47">
      <w:pPr>
        <w:spacing w:line="600" w:lineRule="auto"/>
        <w:jc w:val="center"/>
        <w:rPr>
          <w:rFonts w:ascii="宋体" w:hAnsi="宋体" w:eastAsia="宋体" w:cs="Calibri"/>
          <w:b/>
          <w:bCs/>
          <w:sz w:val="48"/>
          <w:szCs w:val="48"/>
          <w:lang w:val="en-US" w:eastAsia="zh-CN" w:bidi="ar-SA"/>
        </w:rPr>
      </w:pPr>
      <w:r>
        <w:rPr>
          <w:rFonts w:hint="eastAsia" w:ascii="宋体" w:hAnsi="宋体" w:eastAsia="宋体" w:cs="Calibri"/>
          <w:b/>
          <w:bCs/>
          <w:sz w:val="48"/>
          <w:szCs w:val="48"/>
          <w:lang w:val="en-US" w:eastAsia="zh-CN" w:bidi="ar-SA"/>
        </w:rPr>
        <w:t>低空行动数字应用技术赛项</w:t>
      </w:r>
    </w:p>
    <w:bookmarkEnd w:id="0"/>
    <w:p w14:paraId="542DC234">
      <w:pPr>
        <w:jc w:val="both"/>
        <w:rPr>
          <w:rFonts w:hint="eastAsia" w:ascii="Calibri" w:hAnsi="Calibri" w:eastAsia="宋体" w:cs="Calibri"/>
          <w:b/>
          <w:bCs/>
          <w:smallCaps/>
          <w:sz w:val="56"/>
          <w:szCs w:val="48"/>
          <w:lang w:val="ru-RU" w:eastAsia="zh-CN" w:bidi="ar-SA"/>
        </w:rPr>
      </w:pPr>
    </w:p>
    <w:p w14:paraId="5F5C73BC">
      <w:pPr>
        <w:jc w:val="both"/>
        <w:rPr>
          <w:rFonts w:hint="eastAsia" w:ascii="Calibri" w:hAnsi="Calibri" w:eastAsia="宋体" w:cs="Calibri"/>
          <w:b/>
          <w:bCs/>
          <w:smallCaps/>
          <w:sz w:val="56"/>
          <w:szCs w:val="48"/>
          <w:lang w:val="ru-RU" w:eastAsia="zh-CN" w:bidi="ar-SA"/>
        </w:rPr>
      </w:pPr>
    </w:p>
    <w:p w14:paraId="7382DD93">
      <w:pPr>
        <w:jc w:val="center"/>
        <w:rPr>
          <w:rFonts w:hint="eastAsia" w:ascii="Calibri" w:hAnsi="Calibri" w:eastAsia="宋体" w:cs="Calibri"/>
          <w:b/>
          <w:bCs/>
          <w:smallCaps/>
          <w:sz w:val="84"/>
          <w:szCs w:val="84"/>
          <w:lang w:val="ru-RU" w:eastAsia="zh-CN" w:bidi="ar-SA"/>
        </w:rPr>
      </w:pPr>
      <w:r>
        <w:rPr>
          <w:rFonts w:hint="eastAsia" w:ascii="Calibri" w:hAnsi="Calibri" w:eastAsia="宋体" w:cs="Calibri"/>
          <w:b/>
          <w:bCs/>
          <w:smallCaps/>
          <w:sz w:val="84"/>
          <w:szCs w:val="84"/>
          <w:lang w:val="ru-RU" w:eastAsia="zh-CN" w:bidi="ar-SA"/>
        </w:rPr>
        <w:t>竞</w:t>
      </w:r>
    </w:p>
    <w:p w14:paraId="7A3CADD3">
      <w:pPr>
        <w:jc w:val="center"/>
        <w:rPr>
          <w:rFonts w:hint="eastAsia" w:ascii="Calibri" w:hAnsi="Calibri" w:eastAsia="宋体" w:cs="Calibri"/>
          <w:b/>
          <w:bCs/>
          <w:smallCaps/>
          <w:sz w:val="84"/>
          <w:szCs w:val="84"/>
          <w:lang w:val="ru-RU" w:eastAsia="zh-CN" w:bidi="ar-SA"/>
        </w:rPr>
      </w:pPr>
      <w:r>
        <w:rPr>
          <w:rFonts w:hint="eastAsia" w:ascii="Calibri" w:hAnsi="Calibri" w:eastAsia="宋体" w:cs="Calibri"/>
          <w:b/>
          <w:bCs/>
          <w:smallCaps/>
          <w:sz w:val="84"/>
          <w:szCs w:val="84"/>
          <w:lang w:val="ru-RU" w:eastAsia="zh-CN" w:bidi="ar-SA"/>
        </w:rPr>
        <w:t>赛</w:t>
      </w:r>
    </w:p>
    <w:p w14:paraId="50D85F81">
      <w:pPr>
        <w:jc w:val="center"/>
        <w:rPr>
          <w:rFonts w:hint="eastAsia" w:ascii="Calibri" w:hAnsi="Calibri" w:eastAsia="宋体" w:cs="Calibri"/>
          <w:b/>
          <w:bCs/>
          <w:smallCaps/>
          <w:sz w:val="84"/>
          <w:szCs w:val="84"/>
          <w:lang w:val="ru-RU" w:eastAsia="zh-CN" w:bidi="ar-SA"/>
        </w:rPr>
      </w:pPr>
      <w:r>
        <w:rPr>
          <w:rFonts w:hint="eastAsia" w:ascii="Calibri" w:hAnsi="Calibri" w:eastAsia="宋体" w:cs="Calibri"/>
          <w:b/>
          <w:bCs/>
          <w:smallCaps/>
          <w:sz w:val="84"/>
          <w:szCs w:val="84"/>
          <w:lang w:val="ru-RU" w:eastAsia="zh-CN" w:bidi="ar-SA"/>
        </w:rPr>
        <w:t>规</w:t>
      </w:r>
    </w:p>
    <w:p w14:paraId="45AD38D3">
      <w:pPr>
        <w:jc w:val="center"/>
        <w:rPr>
          <w:rFonts w:hint="eastAsia" w:ascii="Calibri" w:hAnsi="Calibri" w:eastAsia="宋体" w:cs="Calibri"/>
          <w:b/>
          <w:bCs/>
          <w:smallCaps/>
          <w:sz w:val="84"/>
          <w:szCs w:val="84"/>
          <w:lang w:val="ru-RU" w:eastAsia="zh-CN" w:bidi="ar-SA"/>
        </w:rPr>
      </w:pPr>
      <w:r>
        <w:rPr>
          <w:rFonts w:hint="eastAsia" w:ascii="Calibri" w:hAnsi="Calibri" w:eastAsia="宋体" w:cs="Calibri"/>
          <w:b/>
          <w:bCs/>
          <w:smallCaps/>
          <w:sz w:val="84"/>
          <w:szCs w:val="84"/>
          <w:lang w:val="ru-RU" w:eastAsia="zh-CN" w:bidi="ar-SA"/>
        </w:rPr>
        <w:t>程</w:t>
      </w:r>
    </w:p>
    <w:p w14:paraId="610368DD">
      <w:pPr>
        <w:spacing w:after="0" w:line="560" w:lineRule="exact"/>
        <w:ind w:firstLine="0" w:firstLineChars="0"/>
        <w:jc w:val="both"/>
        <w:rPr>
          <w:rFonts w:hint="eastAsia" w:ascii="宋体" w:hAnsi="宋体" w:eastAsia="宋体" w:cs="仿宋"/>
          <w:color w:val="000000"/>
          <w:sz w:val="28"/>
          <w:szCs w:val="28"/>
          <w:lang w:val="ru-RU"/>
          <w14:ligatures w14:val="none"/>
        </w:rPr>
      </w:pPr>
    </w:p>
    <w:p w14:paraId="3A0357A3">
      <w:pPr>
        <w:spacing w:after="0" w:line="560" w:lineRule="exact"/>
        <w:ind w:firstLine="0" w:firstLineChars="0"/>
        <w:jc w:val="both"/>
        <w:rPr>
          <w:rFonts w:hint="eastAsia" w:ascii="宋体" w:hAnsi="宋体" w:eastAsia="宋体" w:cs="仿宋"/>
          <w:color w:val="000000"/>
          <w:sz w:val="28"/>
          <w:szCs w:val="28"/>
          <w:lang w:val="ru-RU"/>
          <w14:ligatures w14:val="none"/>
        </w:rPr>
      </w:pPr>
    </w:p>
    <w:p w14:paraId="42C74215">
      <w:pPr>
        <w:spacing w:after="0" w:line="560" w:lineRule="exact"/>
        <w:ind w:firstLine="0" w:firstLineChars="0"/>
        <w:jc w:val="both"/>
        <w:rPr>
          <w:rFonts w:hint="eastAsia" w:ascii="宋体" w:hAnsi="宋体" w:eastAsia="宋体" w:cs="仿宋"/>
          <w:color w:val="000000"/>
          <w:sz w:val="28"/>
          <w:szCs w:val="28"/>
          <w:lang w:val="ru-RU"/>
          <w14:ligatures w14:val="none"/>
        </w:rPr>
      </w:pPr>
    </w:p>
    <w:p w14:paraId="76C9575D">
      <w:pPr>
        <w:spacing w:after="0" w:line="560" w:lineRule="exact"/>
        <w:ind w:firstLine="0" w:firstLineChars="0"/>
        <w:jc w:val="center"/>
        <w:rPr>
          <w:rFonts w:ascii="宋体" w:hAnsi="宋体" w:eastAsia="宋体" w:cs="仿宋"/>
          <w:color w:val="000000"/>
          <w:sz w:val="32"/>
          <w:szCs w:val="32"/>
          <w:lang w:val="ru-RU"/>
          <w14:ligatures w14:val="none"/>
        </w:rPr>
      </w:pPr>
      <w:r>
        <w:rPr>
          <w:rFonts w:hint="eastAsia" w:ascii="宋体" w:hAnsi="宋体" w:eastAsia="宋体" w:cs="仿宋"/>
          <w:color w:val="000000"/>
          <w:sz w:val="32"/>
          <w:szCs w:val="32"/>
          <w:lang w:val="ru-RU"/>
          <w14:ligatures w14:val="none"/>
        </w:rPr>
        <w:t>202</w:t>
      </w:r>
      <w:r>
        <w:rPr>
          <w:rFonts w:hint="eastAsia" w:ascii="宋体" w:hAnsi="宋体" w:eastAsia="宋体" w:cs="仿宋"/>
          <w:color w:val="000000"/>
          <w:sz w:val="32"/>
          <w:szCs w:val="32"/>
          <w:lang w:val="en-US" w:eastAsia="zh-CN"/>
          <w14:ligatures w14:val="none"/>
        </w:rPr>
        <w:t>6</w:t>
      </w:r>
      <w:r>
        <w:rPr>
          <w:rFonts w:hint="eastAsia" w:ascii="宋体" w:hAnsi="宋体" w:eastAsia="宋体" w:cs="仿宋"/>
          <w:color w:val="000000"/>
          <w:sz w:val="32"/>
          <w:szCs w:val="32"/>
          <w:lang w:val="ru-RU"/>
          <w14:ligatures w14:val="none"/>
        </w:rPr>
        <w:t>年</w:t>
      </w:r>
      <w:r>
        <w:rPr>
          <w:rFonts w:hint="eastAsia" w:ascii="宋体" w:hAnsi="宋体" w:eastAsia="宋体" w:cs="仿宋"/>
          <w:color w:val="000000"/>
          <w:sz w:val="32"/>
          <w:szCs w:val="32"/>
          <w:lang w:val="en-US" w:eastAsia="zh-CN"/>
          <w14:ligatures w14:val="none"/>
        </w:rPr>
        <w:t>5</w:t>
      </w:r>
      <w:r>
        <w:rPr>
          <w:rFonts w:hint="eastAsia" w:ascii="宋体" w:hAnsi="宋体" w:eastAsia="宋体" w:cs="仿宋"/>
          <w:color w:val="000000"/>
          <w:sz w:val="32"/>
          <w:szCs w:val="32"/>
          <w:lang w:val="ru-RU"/>
          <w14:ligatures w14:val="none"/>
        </w:rPr>
        <w:t>月</w:t>
      </w:r>
    </w:p>
    <w:p w14:paraId="7366EC9E">
      <w:pPr>
        <w:spacing w:after="0" w:line="560" w:lineRule="exact"/>
        <w:ind w:firstLine="560" w:firstLineChars="200"/>
        <w:jc w:val="both"/>
        <w:rPr>
          <w:rFonts w:ascii="宋体" w:hAnsi="宋体" w:eastAsia="宋体" w:cs="仿宋"/>
          <w:color w:val="000000"/>
          <w:sz w:val="28"/>
          <w:szCs w:val="28"/>
          <w:lang w:val="ru-RU"/>
          <w14:ligatures w14:val="none"/>
        </w:rPr>
      </w:pPr>
    </w:p>
    <w:p w14:paraId="4596EC95">
      <w:pPr>
        <w:rPr>
          <w:rFonts w:hint="eastAsia"/>
          <w:lang w:val="ru-RU"/>
        </w:rPr>
        <w:sectPr>
          <w:headerReference r:id="rId7" w:type="first"/>
          <w:footerReference r:id="rId10" w:type="first"/>
          <w:headerReference r:id="rId5" w:type="default"/>
          <w:footerReference r:id="rId8" w:type="default"/>
          <w:headerReference r:id="rId6" w:type="even"/>
          <w:footerReference r:id="rId9" w:type="even"/>
          <w:pgSz w:w="11906" w:h="16838"/>
          <w:pgMar w:top="1304" w:right="1361" w:bottom="1304" w:left="1361" w:header="851" w:footer="851" w:gutter="0"/>
          <w:pgNumType w:start="1"/>
          <w:cols w:space="720" w:num="1"/>
          <w:docGrid w:type="lines" w:linePitch="312" w:charSpace="0"/>
        </w:sectPr>
      </w:pPr>
    </w:p>
    <w:p w14:paraId="45CC879F">
      <w:pPr>
        <w:widowControl w:val="0"/>
        <w:spacing w:before="156" w:beforeLines="50" w:line="560" w:lineRule="exact"/>
        <w:ind w:firstLine="643" w:firstLineChars="200"/>
        <w:jc w:val="both"/>
        <w:outlineLvl w:val="0"/>
        <w:rPr>
          <w:rFonts w:hint="eastAsia" w:ascii="宋体" w:hAnsi="宋体" w:eastAsia="宋体" w:cs="仿宋"/>
          <w:b/>
          <w:bCs/>
          <w:color w:val="000000"/>
          <w:kern w:val="2"/>
          <w:sz w:val="32"/>
          <w:szCs w:val="32"/>
          <w:lang w:val="en-US" w:eastAsia="zh-CN" w:bidi="ar-SA"/>
        </w:rPr>
      </w:pPr>
      <w:bookmarkStart w:id="1" w:name="_Toc1380"/>
      <w:bookmarkStart w:id="2" w:name="_Toc22947"/>
      <w:bookmarkStart w:id="3" w:name="_Toc2914"/>
      <w:r>
        <w:rPr>
          <w:rFonts w:hint="eastAsia" w:ascii="宋体" w:hAnsi="宋体" w:eastAsia="宋体" w:cs="仿宋"/>
          <w:b/>
          <w:bCs/>
          <w:color w:val="000000"/>
          <w:kern w:val="2"/>
          <w:sz w:val="32"/>
          <w:szCs w:val="32"/>
          <w:lang w:val="en-US" w:eastAsia="zh-CN" w:bidi="ar-SA"/>
        </w:rPr>
        <w:t>一、赛项名称</w:t>
      </w:r>
      <w:bookmarkEnd w:id="1"/>
      <w:bookmarkEnd w:id="2"/>
      <w:bookmarkEnd w:id="3"/>
    </w:p>
    <w:p w14:paraId="7753B0E0">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赛项名称：低空行动数字应用技术</w:t>
      </w:r>
    </w:p>
    <w:p w14:paraId="3B2A5D3B">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赛项组别：高职组、中职组</w:t>
      </w:r>
    </w:p>
    <w:p w14:paraId="4F9FA644">
      <w:pPr>
        <w:widowControl w:val="0"/>
        <w:spacing w:before="156" w:beforeLines="50" w:line="560" w:lineRule="exact"/>
        <w:ind w:firstLine="643" w:firstLineChars="200"/>
        <w:jc w:val="both"/>
        <w:outlineLvl w:val="0"/>
        <w:rPr>
          <w:rFonts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二、竞赛目的</w:t>
      </w:r>
    </w:p>
    <w:p w14:paraId="30EA0345">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低空经济作为新质生产力的代表，是颠覆性新技术、新产业、新模式、新业态的突出体现，被视为“中国经济未来发展的新增长引擎”。从国家层面来看，中央在基础设施建设、产业发展、行业管理等方面出台了多项政策举措，大力支持“低空经济”发展。地方政府也纷纷响应，我国已有20多个省份将发展低空经济写入地方政府工作报告或出台相关政策，争相布局低空经济，希望依托新技术拓展新市场。</w:t>
      </w:r>
    </w:p>
    <w:p w14:paraId="163C0C79">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本</w:t>
      </w:r>
      <w:r>
        <w:rPr>
          <w:rFonts w:hint="eastAsia" w:ascii="宋体" w:hAnsi="宋体" w:eastAsia="宋体" w:cs="仿宋"/>
          <w:color w:val="000000"/>
          <w:sz w:val="28"/>
          <w:szCs w:val="28"/>
          <w:lang w:val="en-US" w:eastAsia="zh-CN"/>
          <w14:ligatures w14:val="none"/>
        </w:rPr>
        <w:t>大赛</w:t>
      </w:r>
      <w:r>
        <w:rPr>
          <w:rFonts w:hint="eastAsia" w:ascii="宋体" w:hAnsi="宋体" w:eastAsia="宋体" w:cs="仿宋"/>
          <w:color w:val="000000"/>
          <w:sz w:val="28"/>
          <w:szCs w:val="28"/>
          <w14:ligatures w14:val="none"/>
        </w:rPr>
        <w:t>立足低空经济产业发展与“智造强国”战略的独特需求，以低空行动数字平台的虚拟仿真技术为核心，通过“技术赋能实训、场景还原实践、能力对标产业”的特色路径，构建高度还原实际的航空救援与协同对抗虚拟场景，突破传统实训“三高三难”瓶颈，既无需依赖高成本实体装备，又能规避实操风险，让选手在沉浸式环境中完成飞行器参数设计、任务方案规划、多维度效能评估等全流程操作。同时，依托平台专业化数理模型与体系化评估机制，以“任务驱动 + 科学量化”的模式锤炼选手系统思维、创新设计与团队协作能力，实现“以虚拟仿真锻造实战能力”的转化。既彰显职业教育“以赛促技”的实践特色，又精准对接低空经济产业对复合型技术技能人才的核心需求。</w:t>
      </w:r>
    </w:p>
    <w:p w14:paraId="491BE59A">
      <w:pPr>
        <w:widowControl w:val="0"/>
        <w:spacing w:before="156" w:beforeLines="50" w:line="560" w:lineRule="exact"/>
        <w:ind w:firstLine="643" w:firstLineChars="200"/>
        <w:jc w:val="both"/>
        <w:outlineLvl w:val="0"/>
        <w:rPr>
          <w:rFonts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三、竞赛内容</w:t>
      </w:r>
    </w:p>
    <w:p w14:paraId="2539CD96">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低空行动通常是指航空器在低空领域进行的各类飞行活动。应用场景十分广泛：在民用上，如物流配送、应急救援、旅游观光、农业植保、测绘勘探等；在军用上指低空作战和保障等任务。本次低空行动数字应用技术</w:t>
      </w:r>
      <w:r>
        <w:rPr>
          <w:rFonts w:hint="eastAsia" w:ascii="宋体" w:hAnsi="宋体" w:eastAsia="宋体" w:cs="仿宋"/>
          <w:color w:val="000000"/>
          <w:sz w:val="28"/>
          <w:szCs w:val="28"/>
          <w:lang w:val="en-US" w:eastAsia="zh-CN"/>
          <w14:ligatures w14:val="none"/>
        </w:rPr>
        <w:t>赛项</w:t>
      </w:r>
      <w:r>
        <w:rPr>
          <w:rFonts w:hint="eastAsia" w:ascii="宋体" w:hAnsi="宋体" w:eastAsia="宋体" w:cs="仿宋"/>
          <w:color w:val="000000"/>
          <w:sz w:val="28"/>
          <w:szCs w:val="28"/>
          <w14:ligatures w14:val="none"/>
        </w:rPr>
        <w:t>，是体现军民融合的低空数字化场景应用的特色。</w:t>
      </w:r>
    </w:p>
    <w:p w14:paraId="0343823C">
      <w:pPr>
        <w:spacing w:after="0" w:line="560" w:lineRule="exact"/>
        <w:ind w:firstLine="560" w:firstLineChars="200"/>
        <w:jc w:val="both"/>
        <w:rPr>
          <w:rFonts w:ascii="宋体" w:hAnsi="宋体" w:eastAsia="宋体" w:cs="仿宋"/>
          <w:color w:val="auto"/>
          <w:sz w:val="28"/>
          <w:szCs w:val="28"/>
          <w14:ligatures w14:val="none"/>
        </w:rPr>
      </w:pPr>
      <w:r>
        <w:rPr>
          <w:rFonts w:hint="eastAsia" w:ascii="宋体" w:hAnsi="宋体" w:eastAsia="宋体" w:cs="仿宋"/>
          <w:color w:val="000000"/>
          <w:sz w:val="28"/>
          <w:szCs w:val="28"/>
          <w14:ligatures w14:val="none"/>
        </w:rPr>
        <w:t>该赛</w:t>
      </w:r>
      <w:r>
        <w:rPr>
          <w:rFonts w:hint="eastAsia" w:ascii="宋体" w:hAnsi="宋体" w:eastAsia="宋体" w:cs="仿宋"/>
          <w:color w:val="auto"/>
          <w:sz w:val="28"/>
          <w:szCs w:val="28"/>
          <w14:ligatures w14:val="none"/>
        </w:rPr>
        <w:t>项包括“航空救援”和“协同对抗”两个任务，参赛队总成绩由两个任务的加权成绩获得，采用百分制计算方式，“航空救援”任务成绩和“协同对抗”任务成绩占比根据组别不同而调整。</w:t>
      </w:r>
    </w:p>
    <w:p w14:paraId="10A6FF3F">
      <w:pPr>
        <w:spacing w:after="0" w:line="560" w:lineRule="exact"/>
        <w:ind w:firstLine="0" w:firstLineChars="0"/>
        <w:jc w:val="both"/>
        <w:rPr>
          <w:rFonts w:ascii="宋体" w:hAnsi="宋体" w:eastAsia="宋体" w:cs="仿宋"/>
          <w:color w:val="auto"/>
          <w:sz w:val="28"/>
          <w:szCs w:val="28"/>
          <w14:ligatures w14:val="none"/>
        </w:rPr>
      </w:pPr>
      <w:r>
        <w:rPr>
          <w:rFonts w:hint="eastAsia" w:ascii="宋体" w:hAnsi="宋体" w:eastAsia="宋体" w:cs="仿宋"/>
          <w:color w:val="auto"/>
          <w:sz w:val="28"/>
          <w:szCs w:val="28"/>
          <w14:ligatures w14:val="none"/>
        </w:rPr>
        <w:t>高职</w:t>
      </w:r>
      <w:r>
        <w:rPr>
          <w:rFonts w:ascii="宋体" w:hAnsi="宋体" w:eastAsia="宋体" w:cs="仿宋"/>
          <w:color w:val="auto"/>
          <w:sz w:val="28"/>
          <w:szCs w:val="28"/>
          <w14:ligatures w14:val="none"/>
        </w:rPr>
        <w:t>组总成绩=航空救援任务成绩×</w:t>
      </w:r>
      <w:r>
        <w:rPr>
          <w:rFonts w:hint="eastAsia" w:ascii="宋体" w:hAnsi="宋体" w:eastAsia="宋体" w:cs="仿宋"/>
          <w:color w:val="auto"/>
          <w:sz w:val="28"/>
          <w:szCs w:val="28"/>
          <w14:ligatures w14:val="none"/>
        </w:rPr>
        <w:t>5</w:t>
      </w:r>
      <w:r>
        <w:rPr>
          <w:rFonts w:ascii="宋体" w:hAnsi="宋体" w:eastAsia="宋体" w:cs="仿宋"/>
          <w:color w:val="auto"/>
          <w:sz w:val="28"/>
          <w:szCs w:val="28"/>
          <w14:ligatures w14:val="none"/>
        </w:rPr>
        <w:t>0% + 协同对抗任务成绩×</w:t>
      </w:r>
      <w:r>
        <w:rPr>
          <w:rFonts w:hint="eastAsia" w:ascii="宋体" w:hAnsi="宋体" w:eastAsia="宋体" w:cs="仿宋"/>
          <w:color w:val="auto"/>
          <w:sz w:val="28"/>
          <w:szCs w:val="28"/>
          <w14:ligatures w14:val="none"/>
        </w:rPr>
        <w:t>5</w:t>
      </w:r>
      <w:r>
        <w:rPr>
          <w:rFonts w:ascii="宋体" w:hAnsi="宋体" w:eastAsia="宋体" w:cs="仿宋"/>
          <w:color w:val="auto"/>
          <w:sz w:val="28"/>
          <w:szCs w:val="28"/>
          <w14:ligatures w14:val="none"/>
        </w:rPr>
        <w:t>0%</w:t>
      </w:r>
    </w:p>
    <w:p w14:paraId="4ADE821D">
      <w:pPr>
        <w:spacing w:after="0" w:line="560" w:lineRule="exact"/>
        <w:ind w:firstLine="0" w:firstLineChars="0"/>
        <w:jc w:val="both"/>
        <w:rPr>
          <w:rFonts w:ascii="宋体" w:hAnsi="宋体" w:eastAsia="宋体" w:cs="仿宋"/>
          <w:color w:val="auto"/>
          <w:sz w:val="28"/>
          <w:szCs w:val="28"/>
          <w14:ligatures w14:val="none"/>
        </w:rPr>
      </w:pPr>
      <w:r>
        <w:rPr>
          <w:rFonts w:hint="eastAsia" w:ascii="宋体" w:hAnsi="宋体" w:eastAsia="宋体" w:cs="仿宋"/>
          <w:color w:val="auto"/>
          <w:sz w:val="28"/>
          <w:szCs w:val="28"/>
          <w14:ligatures w14:val="none"/>
        </w:rPr>
        <w:t>中职</w:t>
      </w:r>
      <w:r>
        <w:rPr>
          <w:rFonts w:ascii="宋体" w:hAnsi="宋体" w:eastAsia="宋体" w:cs="仿宋"/>
          <w:color w:val="auto"/>
          <w:sz w:val="28"/>
          <w:szCs w:val="28"/>
          <w14:ligatures w14:val="none"/>
        </w:rPr>
        <w:t>组总成绩=航空救援任务成绩×</w:t>
      </w:r>
      <w:r>
        <w:rPr>
          <w:rFonts w:hint="eastAsia" w:ascii="宋体" w:hAnsi="宋体" w:eastAsia="宋体" w:cs="仿宋"/>
          <w:color w:val="auto"/>
          <w:sz w:val="28"/>
          <w:szCs w:val="28"/>
          <w14:ligatures w14:val="none"/>
        </w:rPr>
        <w:t>3</w:t>
      </w:r>
      <w:r>
        <w:rPr>
          <w:rFonts w:ascii="宋体" w:hAnsi="宋体" w:eastAsia="宋体" w:cs="仿宋"/>
          <w:color w:val="auto"/>
          <w:sz w:val="28"/>
          <w:szCs w:val="28"/>
          <w14:ligatures w14:val="none"/>
        </w:rPr>
        <w:t>0% + 协同对抗任务成绩×</w:t>
      </w:r>
      <w:r>
        <w:rPr>
          <w:rFonts w:hint="eastAsia" w:ascii="宋体" w:hAnsi="宋体" w:eastAsia="宋体" w:cs="仿宋"/>
          <w:color w:val="auto"/>
          <w:sz w:val="28"/>
          <w:szCs w:val="28"/>
          <w14:ligatures w14:val="none"/>
        </w:rPr>
        <w:t>7</w:t>
      </w:r>
      <w:r>
        <w:rPr>
          <w:rFonts w:ascii="宋体" w:hAnsi="宋体" w:eastAsia="宋体" w:cs="仿宋"/>
          <w:color w:val="auto"/>
          <w:sz w:val="28"/>
          <w:szCs w:val="28"/>
          <w14:ligatures w14:val="none"/>
        </w:rPr>
        <w:t>0%</w:t>
      </w:r>
    </w:p>
    <w:p w14:paraId="0C9E772F">
      <w:pPr>
        <w:spacing w:after="0" w:line="560" w:lineRule="exact"/>
        <w:ind w:firstLine="560" w:firstLineChars="200"/>
        <w:jc w:val="both"/>
        <w:rPr>
          <w:rFonts w:ascii="宋体" w:hAnsi="宋体" w:eastAsia="宋体" w:cs="仿宋"/>
          <w:color w:val="auto"/>
          <w:sz w:val="28"/>
          <w:szCs w:val="28"/>
          <w14:ligatures w14:val="none"/>
        </w:rPr>
      </w:pPr>
      <w:r>
        <w:rPr>
          <w:rFonts w:hint="eastAsia" w:ascii="宋体" w:hAnsi="宋体" w:eastAsia="宋体" w:cs="仿宋"/>
          <w:color w:val="auto"/>
          <w:sz w:val="28"/>
          <w:szCs w:val="28"/>
          <w14:ligatures w14:val="none"/>
        </w:rPr>
        <w:t>根据两个任务的总成绩确定参赛队名次，得分高者为优胜。本赛项不设并列名次，当总成绩相同时，两个任务用时相加短者为优胜。</w:t>
      </w:r>
    </w:p>
    <w:p w14:paraId="22E5ADD3">
      <w:pPr>
        <w:spacing w:after="0" w:line="560" w:lineRule="exact"/>
        <w:ind w:firstLine="560" w:firstLineChars="200"/>
        <w:jc w:val="both"/>
        <w:rPr>
          <w:rFonts w:hint="eastAsia" w:ascii="宋体" w:hAnsi="宋体" w:eastAsia="宋体" w:cs="仿宋"/>
          <w:color w:val="auto"/>
          <w:sz w:val="28"/>
          <w:szCs w:val="28"/>
          <w14:ligatures w14:val="none"/>
        </w:rPr>
      </w:pPr>
      <w:r>
        <w:rPr>
          <w:rFonts w:hint="eastAsia" w:ascii="宋体" w:hAnsi="宋体" w:eastAsia="宋体" w:cs="仿宋"/>
          <w:color w:val="auto"/>
          <w:sz w:val="28"/>
          <w:szCs w:val="28"/>
          <w14:ligatures w14:val="none"/>
        </w:rPr>
        <w:t>任务1：航空救援</w:t>
      </w:r>
    </w:p>
    <w:p w14:paraId="70E33465">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基于假想的典型航空应急救援虚拟任务场景，参赛队以航空救援队的身份，面对多种险情需求，完成救援任务。每个参赛队需要派出 3 名队员操作系统，包括 1 名指挥员和 2 名飞行员，指挥员选择指挥中心，2 名飞行员各选择 1 架救援飞行器，随后进入同一任务场景，指挥员拥有救援指挥中心全局态势视角，可以通过标记的方式进行任务规划，并能将规划标记同步给飞行员，飞行员以第一人称视角操控飞行器进行航空救援任务，每局救援任务结束后，系统自动生成参赛队的任务效能值。</w:t>
      </w:r>
    </w:p>
    <w:p w14:paraId="029AEB6A">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参赛队可根据竞赛时间要求，在系统中进行多次仿真。系统自主选择最佳结果作为该任务的成绩。</w:t>
      </w:r>
    </w:p>
    <w:p w14:paraId="0514CA1C">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任务2：协同对抗</w:t>
      </w:r>
    </w:p>
    <w:p w14:paraId="4CF17CEC">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基于假想的典型红蓝双方对抗虚拟任务场景（对空任务），完成“人-机”对抗的任务。每个参赛队需要派出 3 名队员操作系统，包括 1 名指挥员和 2 名飞行员，指挥员选择指挥端，2 名队员各选择 1 架概念飞行器，并调整其武器参数，随后进入同一任务场景，以第一人称视角操控飞行器进行协同对抗任务，每局对抗任务结束后，系统自动生成参赛队的任务效能值。</w:t>
      </w:r>
    </w:p>
    <w:p w14:paraId="2F8E5C6C">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参赛队可根据竞赛时间要求，在系统中进行多次仿真。系统自主选择最佳结果作为该任务的成绩。</w:t>
      </w:r>
    </w:p>
    <w:p w14:paraId="6187C76D">
      <w:pPr>
        <w:widowControl w:val="0"/>
        <w:spacing w:before="156" w:beforeLines="50" w:line="560" w:lineRule="exact"/>
        <w:ind w:firstLine="643" w:firstLineChars="200"/>
        <w:jc w:val="both"/>
        <w:outlineLvl w:val="0"/>
        <w:rPr>
          <w:rFonts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四、竞赛方式</w:t>
      </w:r>
    </w:p>
    <w:p w14:paraId="08D70179">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（一）竞赛方式</w:t>
      </w:r>
    </w:p>
    <w:p w14:paraId="76FFFD34">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本赛项采用PC端虚拟仿真方式进行，团体比赛方式，3名选手在 2.5 小时内协作完成竞赛任务。</w:t>
      </w:r>
    </w:p>
    <w:p w14:paraId="26D1C012">
      <w:pPr>
        <w:spacing w:after="0" w:line="560" w:lineRule="exact"/>
        <w:ind w:firstLine="600" w:firstLineChars="200"/>
        <w:jc w:val="both"/>
        <w:rPr>
          <w:rFonts w:hint="eastAsia" w:ascii="宋体" w:hAnsi="宋体" w:eastAsia="宋体" w:cs="仿宋"/>
          <w:color w:val="000000"/>
          <w:sz w:val="30"/>
          <w:szCs w:val="30"/>
          <w14:ligatures w14:val="none"/>
        </w:rPr>
      </w:pPr>
      <w:r>
        <w:rPr>
          <w:rFonts w:hint="eastAsia" w:ascii="宋体" w:hAnsi="宋体" w:eastAsia="宋体" w:cs="仿宋"/>
          <w:color w:val="000000"/>
          <w:sz w:val="30"/>
          <w:szCs w:val="30"/>
          <w14:ligatures w14:val="none"/>
        </w:rPr>
        <w:t xml:space="preserve">（二）参赛对象 </w:t>
      </w:r>
    </w:p>
    <w:p w14:paraId="084EDDBB">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1.高职组:以团体赛方式进行，每支队伍由3名选手组成，参赛选手须为高等职业院校(含</w:t>
      </w:r>
      <w:r>
        <w:rPr>
          <w:rFonts w:hint="eastAsia" w:ascii="宋体" w:hAnsi="宋体" w:eastAsia="宋体" w:cs="仿宋"/>
          <w:color w:val="000000"/>
          <w:sz w:val="28"/>
          <w:szCs w:val="28"/>
          <w:lang w:val="en-US" w:eastAsia="zh-CN"/>
          <w14:ligatures w14:val="none"/>
        </w:rPr>
        <w:t>职业本科、</w:t>
      </w:r>
      <w:r>
        <w:rPr>
          <w:rFonts w:hint="eastAsia" w:ascii="宋体" w:hAnsi="宋体" w:eastAsia="宋体" w:cs="仿宋"/>
          <w:color w:val="000000"/>
          <w:sz w:val="28"/>
          <w:szCs w:val="28"/>
          <w14:ligatures w14:val="none"/>
        </w:rPr>
        <w:t>高职、高专、技师学院)全日制在籍学生，性别不限，</w:t>
      </w:r>
      <w:bookmarkStart w:id="4" w:name="_Hlk212727963"/>
      <w:r>
        <w:rPr>
          <w:rFonts w:hint="eastAsia" w:ascii="宋体" w:hAnsi="宋体" w:eastAsia="宋体" w:cs="仿宋"/>
          <w:color w:val="000000"/>
          <w:sz w:val="28"/>
          <w:szCs w:val="28"/>
          <w14:ligatures w14:val="none"/>
        </w:rPr>
        <w:t>五年一贯制学生需为四至五年级。</w:t>
      </w:r>
      <w:bookmarkEnd w:id="4"/>
      <w:r>
        <w:rPr>
          <w:rFonts w:hint="eastAsia" w:ascii="宋体" w:hAnsi="宋体" w:eastAsia="宋体" w:cs="仿宋"/>
          <w:color w:val="000000"/>
          <w:sz w:val="28"/>
          <w:szCs w:val="28"/>
          <w14:ligatures w14:val="none"/>
        </w:rPr>
        <w:t>每个参赛校配备1名领队，可配备1-2名指导教师，指导教师须为本校专/兼职教师。</w:t>
      </w:r>
    </w:p>
    <w:p w14:paraId="4772C5CC">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lang w:val="en-US" w:eastAsia="zh-CN"/>
          <w14:ligatures w14:val="none"/>
        </w:rPr>
        <w:t>2</w:t>
      </w:r>
      <w:r>
        <w:rPr>
          <w:rFonts w:hint="eastAsia" w:ascii="宋体" w:hAnsi="宋体" w:eastAsia="宋体" w:cs="仿宋"/>
          <w:color w:val="000000"/>
          <w:sz w:val="28"/>
          <w:szCs w:val="28"/>
          <w14:ligatures w14:val="none"/>
        </w:rPr>
        <w:t xml:space="preserve">.中职组：以团体赛方式进行，每支队伍由3名选手组成，参赛选手须为中等职业院校(含技工学校)全日制在籍学生，性别不限，五年一贯制学生需为一至三年级。每个参赛校配备1名领队，可配备1-2名指导教师，指导教师须为本校专/兼职教师。 </w:t>
      </w:r>
    </w:p>
    <w:p w14:paraId="317587FF">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（三）其它要求：</w:t>
      </w:r>
    </w:p>
    <w:p w14:paraId="1727CC97">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1.每校报名参赛队伍不超过 </w:t>
      </w:r>
      <w:r>
        <w:rPr>
          <w:rFonts w:hint="eastAsia" w:ascii="宋体" w:hAnsi="宋体" w:eastAsia="宋体" w:cs="仿宋"/>
          <w:color w:val="000000"/>
          <w:sz w:val="28"/>
          <w:szCs w:val="28"/>
          <w:lang w:val="en-US" w:eastAsia="zh-CN"/>
          <w14:ligatures w14:val="none"/>
        </w:rPr>
        <w:t>3</w:t>
      </w:r>
      <w:r>
        <w:rPr>
          <w:rFonts w:hint="eastAsia" w:ascii="宋体" w:hAnsi="宋体" w:eastAsia="宋体" w:cs="仿宋"/>
          <w:color w:val="000000"/>
          <w:sz w:val="28"/>
          <w:szCs w:val="28"/>
          <w14:ligatures w14:val="none"/>
        </w:rPr>
        <w:t xml:space="preserve"> 队，不得跨校组队。</w:t>
      </w:r>
    </w:p>
    <w:p w14:paraId="3A133ABA">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2.参赛选手和指导教师经报名确认后原则上不得更换。如备赛过程中选手因故无法参赛</w:t>
      </w:r>
      <w:r>
        <w:rPr>
          <w:rFonts w:hint="eastAsia" w:ascii="宋体" w:hAnsi="宋体" w:eastAsia="宋体" w:cs="宋体"/>
          <w:color w:val="000000"/>
          <w:sz w:val="28"/>
          <w:szCs w:val="28"/>
          <w14:ligatures w14:val="none"/>
        </w:rPr>
        <w:t>，须在赛项开赛前10个工作日内由所在单位出具书面说明，</w:t>
      </w:r>
      <w:r>
        <w:rPr>
          <w:rFonts w:hint="eastAsia" w:ascii="宋体" w:hAnsi="宋体" w:eastAsia="宋体" w:cs="仿宋"/>
          <w:color w:val="000000"/>
          <w:sz w:val="28"/>
          <w:szCs w:val="28"/>
          <w14:ligatures w14:val="none"/>
        </w:rPr>
        <w:t>按参赛选手资格补充人员并接受赛项执委会审核；竞赛开始后，不得更换参赛选手，允许队员缺席竞赛。</w:t>
      </w:r>
    </w:p>
    <w:p w14:paraId="39032283">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3.请参赛院校指导教师认真填写附件1报名表，并按时发送到指定邮箱。</w:t>
      </w:r>
    </w:p>
    <w:p w14:paraId="3FD5C7FC">
      <w:pPr>
        <w:widowControl w:val="0"/>
        <w:spacing w:before="156" w:beforeLines="50" w:line="560" w:lineRule="exact"/>
        <w:ind w:firstLine="643" w:firstLineChars="200"/>
        <w:jc w:val="both"/>
        <w:outlineLvl w:val="0"/>
        <w:rPr>
          <w:rFonts w:hint="eastAsia"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五、竞赛安排</w:t>
      </w:r>
    </w:p>
    <w:p w14:paraId="795C1984">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w:t>
      </w:r>
      <w:r>
        <w:rPr>
          <w:rFonts w:hint="eastAsia" w:ascii="宋体" w:hAnsi="宋体" w:eastAsia="宋体" w:cs="仿宋"/>
          <w:color w:val="000000"/>
          <w:sz w:val="28"/>
          <w:szCs w:val="28"/>
          <w:lang w:val="en-US" w:eastAsia="zh-CN"/>
          <w14:ligatures w14:val="none"/>
        </w:rPr>
        <w:t>一</w:t>
      </w:r>
      <w:r>
        <w:rPr>
          <w:rFonts w:hint="eastAsia" w:ascii="宋体" w:hAnsi="宋体" w:eastAsia="宋体" w:cs="仿宋"/>
          <w:color w:val="000000"/>
          <w:sz w:val="28"/>
          <w:szCs w:val="28"/>
          <w14:ligatures w14:val="none"/>
        </w:rPr>
        <w:t>）竞赛日程</w:t>
      </w:r>
      <w:r>
        <w:rPr>
          <w:rFonts w:hint="eastAsia" w:ascii="宋体" w:hAnsi="宋体" w:eastAsia="宋体" w:cs="仿宋"/>
          <w:color w:val="000000"/>
          <w:sz w:val="28"/>
          <w:szCs w:val="28"/>
          <w:lang w:eastAsia="zh-CN"/>
          <w14:ligatures w14:val="none"/>
        </w:rPr>
        <w:t>（</w:t>
      </w:r>
      <w:r>
        <w:rPr>
          <w:rFonts w:hint="eastAsia" w:ascii="仿宋_GB2312" w:hAnsi="仿宋_GB2312" w:eastAsia="仿宋_GB2312" w:cs="仿宋_GB2312"/>
          <w:sz w:val="30"/>
          <w:szCs w:val="30"/>
        </w:rPr>
        <w:t>2026年</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月</w:t>
      </w:r>
      <w:r>
        <w:rPr>
          <w:rFonts w:hint="eastAsia" w:ascii="仿宋_GB2312" w:hAnsi="仿宋_GB2312" w:eastAsia="仿宋_GB2312" w:cs="仿宋_GB2312"/>
          <w:color w:val="auto"/>
          <w:sz w:val="30"/>
          <w:szCs w:val="30"/>
          <w:lang w:val="en-US" w:eastAsia="zh-CN"/>
        </w:rPr>
        <w:t>18日-19日</w:t>
      </w:r>
      <w:r>
        <w:rPr>
          <w:rFonts w:hint="eastAsia" w:ascii="宋体" w:hAnsi="宋体" w:eastAsia="宋体" w:cs="仿宋"/>
          <w:color w:val="000000"/>
          <w:sz w:val="28"/>
          <w:szCs w:val="28"/>
          <w:lang w:eastAsia="zh-CN"/>
          <w14:ligatures w14:val="none"/>
        </w:rPr>
        <w:t>）</w:t>
      </w:r>
      <w:r>
        <w:rPr>
          <w:rFonts w:hint="eastAsia" w:ascii="宋体" w:hAnsi="宋体" w:eastAsia="宋体" w:cs="仿宋"/>
          <w:color w:val="000000"/>
          <w:sz w:val="28"/>
          <w:szCs w:val="28"/>
          <w14:ligatures w14:val="none"/>
        </w:rPr>
        <w:t xml:space="preserve"> </w:t>
      </w:r>
    </w:p>
    <w:tbl>
      <w:tblPr>
        <w:tblStyle w:val="18"/>
        <w:tblW w:w="4943" w:type="pct"/>
        <w:jc w:val="center"/>
        <w:tblLayout w:type="autofit"/>
        <w:tblCellMar>
          <w:top w:w="0" w:type="dxa"/>
          <w:left w:w="0" w:type="dxa"/>
          <w:bottom w:w="0" w:type="dxa"/>
          <w:right w:w="0" w:type="dxa"/>
        </w:tblCellMar>
      </w:tblPr>
      <w:tblGrid>
        <w:gridCol w:w="1084"/>
        <w:gridCol w:w="2012"/>
        <w:gridCol w:w="4376"/>
        <w:gridCol w:w="1637"/>
      </w:tblGrid>
      <w:tr w14:paraId="60726762">
        <w:tblPrEx>
          <w:tblCellMar>
            <w:top w:w="0" w:type="dxa"/>
            <w:left w:w="0" w:type="dxa"/>
            <w:bottom w:w="0" w:type="dxa"/>
            <w:right w:w="0" w:type="dxa"/>
          </w:tblCellMar>
        </w:tblPrEx>
        <w:trPr>
          <w:trHeight w:val="510" w:hRule="atLeast"/>
          <w:jc w:val="center"/>
        </w:trPr>
        <w:tc>
          <w:tcPr>
            <w:tcW w:w="5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FEF96">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日程</w:t>
            </w:r>
          </w:p>
        </w:tc>
        <w:tc>
          <w:tcPr>
            <w:tcW w:w="11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DD285">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时间</w:t>
            </w:r>
          </w:p>
        </w:tc>
        <w:tc>
          <w:tcPr>
            <w:tcW w:w="24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DB127">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内容</w:t>
            </w:r>
          </w:p>
        </w:tc>
        <w:tc>
          <w:tcPr>
            <w:tcW w:w="8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B608B">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地点</w:t>
            </w:r>
          </w:p>
        </w:tc>
      </w:tr>
      <w:tr w14:paraId="1CDBEBA4">
        <w:tblPrEx>
          <w:tblCellMar>
            <w:top w:w="0" w:type="dxa"/>
            <w:left w:w="0" w:type="dxa"/>
            <w:bottom w:w="0" w:type="dxa"/>
            <w:right w:w="0" w:type="dxa"/>
          </w:tblCellMar>
        </w:tblPrEx>
        <w:trPr>
          <w:trHeight w:val="510" w:hRule="atLeast"/>
          <w:jc w:val="center"/>
        </w:trPr>
        <w:tc>
          <w:tcPr>
            <w:tcW w:w="59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4068570">
            <w:pPr>
              <w:jc w:val="center"/>
              <w:rPr>
                <w:rFonts w:hint="eastAsia" w:ascii="宋体" w:hAnsi="宋体" w:eastAsia="宋体" w:cs="Calibri"/>
                <w:sz w:val="24"/>
                <w:szCs w:val="24"/>
                <w:lang w:val="ru-RU" w:eastAsia="en-US" w:bidi="ar-SA"/>
              </w:rPr>
            </w:pPr>
          </w:p>
          <w:p w14:paraId="19C5C9F1">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第1天</w:t>
            </w:r>
          </w:p>
        </w:tc>
        <w:tc>
          <w:tcPr>
            <w:tcW w:w="11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DB2E7">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en-US" w:eastAsia="zh-CN" w:bidi="ar-SA"/>
              </w:rPr>
              <w:t>0</w:t>
            </w:r>
            <w:r>
              <w:rPr>
                <w:rFonts w:hint="eastAsia" w:ascii="宋体" w:hAnsi="宋体" w:eastAsia="宋体" w:cs="Calibri"/>
                <w:sz w:val="24"/>
                <w:szCs w:val="24"/>
                <w:lang w:val="ru-RU" w:eastAsia="en-US" w:bidi="ar-SA"/>
              </w:rPr>
              <w:t>8:30～14:00</w:t>
            </w:r>
          </w:p>
        </w:tc>
        <w:tc>
          <w:tcPr>
            <w:tcW w:w="24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6E80B">
            <w:pPr>
              <w:jc w:val="center"/>
              <w:rPr>
                <w:rFonts w:hint="eastAsia" w:ascii="宋体" w:hAnsi="宋体" w:eastAsia="宋体" w:cs="Calibri"/>
                <w:sz w:val="24"/>
                <w:szCs w:val="24"/>
                <w:lang w:val="ru-RU" w:eastAsia="zh-CN" w:bidi="ar-SA"/>
              </w:rPr>
            </w:pPr>
            <w:r>
              <w:rPr>
                <w:rFonts w:hint="eastAsia" w:ascii="宋体" w:hAnsi="宋体" w:eastAsia="宋体" w:cs="Calibri"/>
                <w:sz w:val="24"/>
                <w:szCs w:val="24"/>
                <w:lang w:val="ru-RU" w:eastAsia="zh-CN" w:bidi="ar-SA"/>
              </w:rPr>
              <w:t>参赛团队报到及确定工位号</w:t>
            </w:r>
          </w:p>
        </w:tc>
        <w:tc>
          <w:tcPr>
            <w:tcW w:w="898"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38A9A2E3">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报到现场</w:t>
            </w:r>
          </w:p>
        </w:tc>
      </w:tr>
      <w:tr w14:paraId="0414FBEE">
        <w:tblPrEx>
          <w:tblCellMar>
            <w:top w:w="0" w:type="dxa"/>
            <w:left w:w="0" w:type="dxa"/>
            <w:bottom w:w="0" w:type="dxa"/>
            <w:right w:w="0" w:type="dxa"/>
          </w:tblCellMar>
        </w:tblPrEx>
        <w:trPr>
          <w:trHeight w:val="510" w:hRule="atLeast"/>
          <w:jc w:val="center"/>
        </w:trPr>
        <w:tc>
          <w:tcPr>
            <w:tcW w:w="595" w:type="pct"/>
            <w:vMerge w:val="continue"/>
            <w:tcBorders>
              <w:left w:val="single" w:color="000000" w:sz="4" w:space="0"/>
              <w:right w:val="single" w:color="000000" w:sz="4" w:space="0"/>
            </w:tcBorders>
            <w:noWrap w:val="0"/>
            <w:tcMar>
              <w:top w:w="15" w:type="dxa"/>
              <w:left w:w="15" w:type="dxa"/>
              <w:right w:w="15" w:type="dxa"/>
            </w:tcMar>
            <w:vAlign w:val="center"/>
          </w:tcPr>
          <w:p w14:paraId="7FA49649">
            <w:pPr>
              <w:jc w:val="center"/>
              <w:rPr>
                <w:rFonts w:hint="eastAsia" w:ascii="宋体" w:hAnsi="宋体" w:eastAsia="宋体" w:cs="Calibri"/>
                <w:sz w:val="24"/>
                <w:szCs w:val="24"/>
                <w:lang w:val="ru-RU" w:eastAsia="en-US" w:bidi="ar-SA"/>
              </w:rPr>
            </w:pPr>
          </w:p>
        </w:tc>
        <w:tc>
          <w:tcPr>
            <w:tcW w:w="11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9BA6D">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14:00～16:30</w:t>
            </w:r>
          </w:p>
        </w:tc>
        <w:tc>
          <w:tcPr>
            <w:tcW w:w="24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4688F2">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参赛团队集中测试</w:t>
            </w:r>
          </w:p>
        </w:tc>
        <w:tc>
          <w:tcPr>
            <w:tcW w:w="8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0F571">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比赛现场</w:t>
            </w:r>
          </w:p>
        </w:tc>
      </w:tr>
      <w:tr w14:paraId="46A5D184">
        <w:tblPrEx>
          <w:tblCellMar>
            <w:top w:w="0" w:type="dxa"/>
            <w:left w:w="0" w:type="dxa"/>
            <w:bottom w:w="0" w:type="dxa"/>
            <w:right w:w="0" w:type="dxa"/>
          </w:tblCellMar>
        </w:tblPrEx>
        <w:trPr>
          <w:trHeight w:val="510" w:hRule="atLeast"/>
          <w:jc w:val="center"/>
        </w:trPr>
        <w:tc>
          <w:tcPr>
            <w:tcW w:w="595"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BB251E1">
            <w:pPr>
              <w:jc w:val="center"/>
              <w:rPr>
                <w:rFonts w:hint="eastAsia" w:ascii="宋体" w:hAnsi="宋体" w:eastAsia="宋体" w:cs="Calibri"/>
                <w:sz w:val="24"/>
                <w:szCs w:val="24"/>
                <w:lang w:val="ru-RU" w:eastAsia="en-US" w:bidi="ar-SA"/>
              </w:rPr>
            </w:pPr>
          </w:p>
        </w:tc>
        <w:tc>
          <w:tcPr>
            <w:tcW w:w="11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A8928">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16:30～17:30</w:t>
            </w:r>
          </w:p>
        </w:tc>
        <w:tc>
          <w:tcPr>
            <w:tcW w:w="24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02B84">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领队说明会</w:t>
            </w:r>
          </w:p>
        </w:tc>
        <w:tc>
          <w:tcPr>
            <w:tcW w:w="8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F14D3">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会议室</w:t>
            </w:r>
          </w:p>
        </w:tc>
      </w:tr>
      <w:tr w14:paraId="74885B04">
        <w:tblPrEx>
          <w:tblCellMar>
            <w:top w:w="0" w:type="dxa"/>
            <w:left w:w="0" w:type="dxa"/>
            <w:bottom w:w="0" w:type="dxa"/>
            <w:right w:w="0" w:type="dxa"/>
          </w:tblCellMar>
        </w:tblPrEx>
        <w:trPr>
          <w:trHeight w:val="510" w:hRule="atLeast"/>
          <w:jc w:val="center"/>
        </w:trPr>
        <w:tc>
          <w:tcPr>
            <w:tcW w:w="595"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2E3AD">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第2天</w:t>
            </w:r>
          </w:p>
        </w:tc>
        <w:tc>
          <w:tcPr>
            <w:tcW w:w="11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2DE8C">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en-US" w:eastAsia="zh-CN" w:bidi="ar-SA"/>
              </w:rPr>
              <w:t>0</w:t>
            </w:r>
            <w:r>
              <w:rPr>
                <w:rFonts w:hint="eastAsia" w:ascii="宋体" w:hAnsi="宋体" w:eastAsia="宋体" w:cs="Calibri"/>
                <w:sz w:val="24"/>
                <w:szCs w:val="24"/>
                <w:lang w:val="ru-RU" w:eastAsia="en-US" w:bidi="ar-SA"/>
              </w:rPr>
              <w:t>7:00～</w:t>
            </w:r>
            <w:r>
              <w:rPr>
                <w:rFonts w:hint="eastAsia" w:ascii="宋体" w:hAnsi="宋体" w:eastAsia="宋体" w:cs="Calibri"/>
                <w:sz w:val="24"/>
                <w:szCs w:val="24"/>
                <w:lang w:val="en-US" w:eastAsia="zh-CN" w:bidi="ar-SA"/>
              </w:rPr>
              <w:t>0</w:t>
            </w:r>
            <w:r>
              <w:rPr>
                <w:rFonts w:hint="eastAsia" w:ascii="宋体" w:hAnsi="宋体" w:eastAsia="宋体" w:cs="Calibri"/>
                <w:sz w:val="24"/>
                <w:szCs w:val="24"/>
                <w:lang w:val="ru-RU" w:eastAsia="en-US" w:bidi="ar-SA"/>
              </w:rPr>
              <w:t>8:00</w:t>
            </w:r>
          </w:p>
        </w:tc>
        <w:tc>
          <w:tcPr>
            <w:tcW w:w="2401"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F326BDE">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参赛团队检录及入场</w:t>
            </w:r>
          </w:p>
        </w:tc>
        <w:tc>
          <w:tcPr>
            <w:tcW w:w="898"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6534330">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比赛现场</w:t>
            </w:r>
          </w:p>
        </w:tc>
      </w:tr>
      <w:tr w14:paraId="05185DF9">
        <w:tblPrEx>
          <w:tblCellMar>
            <w:top w:w="0" w:type="dxa"/>
            <w:left w:w="0" w:type="dxa"/>
            <w:bottom w:w="0" w:type="dxa"/>
            <w:right w:w="0" w:type="dxa"/>
          </w:tblCellMar>
        </w:tblPrEx>
        <w:trPr>
          <w:trHeight w:val="51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6F859">
            <w:pPr>
              <w:jc w:val="center"/>
              <w:rPr>
                <w:rFonts w:hint="eastAsia" w:ascii="宋体" w:hAnsi="宋体" w:eastAsia="宋体" w:cs="Calibri"/>
                <w:sz w:val="24"/>
                <w:szCs w:val="24"/>
                <w:lang w:val="ru-RU" w:eastAsia="en-US" w:bidi="ar-SA"/>
              </w:rPr>
            </w:pPr>
          </w:p>
        </w:tc>
        <w:tc>
          <w:tcPr>
            <w:tcW w:w="11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09BE0">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en-US" w:eastAsia="zh-CN" w:bidi="ar-SA"/>
              </w:rPr>
              <w:t>0</w:t>
            </w:r>
            <w:r>
              <w:rPr>
                <w:rFonts w:hint="eastAsia" w:ascii="宋体" w:hAnsi="宋体" w:eastAsia="宋体" w:cs="Calibri"/>
                <w:sz w:val="24"/>
                <w:szCs w:val="24"/>
                <w:lang w:val="ru-RU" w:eastAsia="en-US" w:bidi="ar-SA"/>
              </w:rPr>
              <w:t>8:00～09:00</w:t>
            </w:r>
          </w:p>
        </w:tc>
        <w:tc>
          <w:tcPr>
            <w:tcW w:w="2401" w:type="pct"/>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0C80471">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开幕式</w:t>
            </w:r>
          </w:p>
        </w:tc>
        <w:tc>
          <w:tcPr>
            <w:tcW w:w="8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E67F5D">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报告厅</w:t>
            </w:r>
          </w:p>
        </w:tc>
      </w:tr>
      <w:tr w14:paraId="089442FF">
        <w:tblPrEx>
          <w:tblCellMar>
            <w:top w:w="0" w:type="dxa"/>
            <w:left w:w="0" w:type="dxa"/>
            <w:bottom w:w="0" w:type="dxa"/>
            <w:right w:w="0" w:type="dxa"/>
          </w:tblCellMar>
        </w:tblPrEx>
        <w:trPr>
          <w:trHeight w:val="51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241B9">
            <w:pPr>
              <w:jc w:val="center"/>
              <w:rPr>
                <w:rFonts w:hint="eastAsia" w:ascii="宋体" w:hAnsi="宋体" w:eastAsia="宋体" w:cs="Calibri"/>
                <w:sz w:val="24"/>
                <w:szCs w:val="24"/>
                <w:lang w:val="ru-RU" w:eastAsia="en-US" w:bidi="ar-SA"/>
              </w:rPr>
            </w:pPr>
          </w:p>
        </w:tc>
        <w:tc>
          <w:tcPr>
            <w:tcW w:w="11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22BB4">
            <w:pPr>
              <w:jc w:val="center"/>
              <w:rPr>
                <w:rFonts w:ascii="宋体" w:hAnsi="宋体" w:eastAsia="宋体" w:cs="Calibri"/>
                <w:sz w:val="24"/>
                <w:szCs w:val="24"/>
                <w:lang w:val="ru-RU" w:eastAsia="en-US" w:bidi="ar-SA"/>
              </w:rPr>
            </w:pPr>
            <w:r>
              <w:rPr>
                <w:rFonts w:hint="eastAsia" w:ascii="宋体" w:hAnsi="宋体" w:eastAsia="宋体" w:cs="Calibri"/>
                <w:sz w:val="24"/>
                <w:szCs w:val="24"/>
                <w:lang w:val="en-US" w:eastAsia="zh-CN" w:bidi="ar-SA"/>
              </w:rPr>
              <w:t>0</w:t>
            </w:r>
            <w:r>
              <w:rPr>
                <w:rFonts w:hint="eastAsia" w:ascii="宋体" w:hAnsi="宋体" w:eastAsia="宋体" w:cs="Calibri"/>
                <w:sz w:val="24"/>
                <w:szCs w:val="24"/>
                <w:lang w:val="ru-RU" w:eastAsia="en-US" w:bidi="ar-SA"/>
              </w:rPr>
              <w:t>9:</w:t>
            </w:r>
            <w:r>
              <w:rPr>
                <w:rFonts w:hint="eastAsia" w:ascii="宋体" w:hAnsi="宋体" w:eastAsia="宋体" w:cs="Calibri"/>
                <w:sz w:val="24"/>
                <w:szCs w:val="24"/>
                <w:lang w:val="en-US" w:eastAsia="zh-CN" w:bidi="ar-SA"/>
              </w:rPr>
              <w:t>3</w:t>
            </w:r>
            <w:r>
              <w:rPr>
                <w:rFonts w:hint="eastAsia" w:ascii="宋体" w:hAnsi="宋体" w:eastAsia="宋体" w:cs="Calibri"/>
                <w:sz w:val="24"/>
                <w:szCs w:val="24"/>
                <w:lang w:val="ru-RU" w:eastAsia="en-US" w:bidi="ar-SA"/>
              </w:rPr>
              <w:t>0～1</w:t>
            </w:r>
            <w:r>
              <w:rPr>
                <w:rFonts w:hint="eastAsia" w:ascii="宋体" w:hAnsi="宋体" w:eastAsia="宋体" w:cs="Calibri"/>
                <w:sz w:val="24"/>
                <w:szCs w:val="24"/>
                <w:lang w:val="en-US" w:eastAsia="zh-CN" w:bidi="ar-SA"/>
              </w:rPr>
              <w:t>2</w:t>
            </w:r>
            <w:r>
              <w:rPr>
                <w:rFonts w:hint="eastAsia" w:ascii="宋体" w:hAnsi="宋体" w:eastAsia="宋体" w:cs="Calibri"/>
                <w:sz w:val="24"/>
                <w:szCs w:val="24"/>
                <w:lang w:val="ru-RU" w:eastAsia="en-US" w:bidi="ar-SA"/>
              </w:rPr>
              <w:t>:</w:t>
            </w:r>
            <w:r>
              <w:rPr>
                <w:rFonts w:hint="eastAsia" w:ascii="宋体" w:hAnsi="宋体" w:eastAsia="宋体" w:cs="Calibri"/>
                <w:sz w:val="24"/>
                <w:szCs w:val="24"/>
                <w:lang w:val="en-US" w:eastAsia="zh-CN" w:bidi="ar-SA"/>
              </w:rPr>
              <w:t>0</w:t>
            </w:r>
            <w:r>
              <w:rPr>
                <w:rFonts w:hint="eastAsia" w:ascii="宋体" w:hAnsi="宋体" w:eastAsia="宋体" w:cs="Calibri"/>
                <w:sz w:val="24"/>
                <w:szCs w:val="24"/>
                <w:lang w:val="ru-RU" w:eastAsia="en-US" w:bidi="ar-SA"/>
              </w:rPr>
              <w:t>0</w:t>
            </w:r>
          </w:p>
        </w:tc>
        <w:tc>
          <w:tcPr>
            <w:tcW w:w="2401"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8DF8261">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正式比赛</w:t>
            </w:r>
          </w:p>
        </w:tc>
        <w:tc>
          <w:tcPr>
            <w:tcW w:w="8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884092">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比赛现场</w:t>
            </w:r>
          </w:p>
        </w:tc>
      </w:tr>
      <w:tr w14:paraId="685586EE">
        <w:tblPrEx>
          <w:tblCellMar>
            <w:top w:w="0" w:type="dxa"/>
            <w:left w:w="0" w:type="dxa"/>
            <w:bottom w:w="0" w:type="dxa"/>
            <w:right w:w="0" w:type="dxa"/>
          </w:tblCellMar>
        </w:tblPrEx>
        <w:trPr>
          <w:trHeight w:val="51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D036E">
            <w:pPr>
              <w:jc w:val="center"/>
              <w:rPr>
                <w:rFonts w:hint="eastAsia" w:ascii="宋体" w:hAnsi="宋体" w:eastAsia="宋体" w:cs="Calibri"/>
                <w:sz w:val="24"/>
                <w:szCs w:val="24"/>
                <w:lang w:val="ru-RU" w:eastAsia="en-US" w:bidi="ar-SA"/>
              </w:rPr>
            </w:pPr>
          </w:p>
        </w:tc>
        <w:tc>
          <w:tcPr>
            <w:tcW w:w="11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55AAD">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1</w:t>
            </w:r>
            <w:r>
              <w:rPr>
                <w:rFonts w:hint="eastAsia" w:ascii="宋体" w:hAnsi="宋体" w:eastAsia="宋体" w:cs="Calibri"/>
                <w:sz w:val="24"/>
                <w:szCs w:val="24"/>
                <w:lang w:val="en-US" w:eastAsia="zh-CN" w:bidi="ar-SA"/>
              </w:rPr>
              <w:t>2</w:t>
            </w:r>
            <w:r>
              <w:rPr>
                <w:rFonts w:hint="eastAsia" w:ascii="宋体" w:hAnsi="宋体" w:eastAsia="宋体" w:cs="Calibri"/>
                <w:sz w:val="24"/>
                <w:szCs w:val="24"/>
                <w:lang w:val="ru-RU" w:eastAsia="en-US" w:bidi="ar-SA"/>
              </w:rPr>
              <w:t>:</w:t>
            </w:r>
            <w:r>
              <w:rPr>
                <w:rFonts w:hint="eastAsia" w:ascii="宋体" w:hAnsi="宋体" w:eastAsia="宋体" w:cs="Calibri"/>
                <w:sz w:val="24"/>
                <w:szCs w:val="24"/>
                <w:lang w:val="en-US" w:eastAsia="zh-CN" w:bidi="ar-SA"/>
              </w:rPr>
              <w:t>0</w:t>
            </w:r>
            <w:r>
              <w:rPr>
                <w:rFonts w:hint="eastAsia" w:ascii="宋体" w:hAnsi="宋体" w:eastAsia="宋体" w:cs="Calibri"/>
                <w:sz w:val="24"/>
                <w:szCs w:val="24"/>
                <w:lang w:val="ru-RU" w:eastAsia="en-US" w:bidi="ar-SA"/>
              </w:rPr>
              <w:t>0～14:00</w:t>
            </w:r>
          </w:p>
        </w:tc>
        <w:tc>
          <w:tcPr>
            <w:tcW w:w="2401"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AE63FDF">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核对比赛成绩</w:t>
            </w:r>
          </w:p>
        </w:tc>
        <w:tc>
          <w:tcPr>
            <w:tcW w:w="8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5F49EA">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比赛现场</w:t>
            </w:r>
          </w:p>
        </w:tc>
      </w:tr>
      <w:tr w14:paraId="6564AB40">
        <w:tblPrEx>
          <w:tblCellMar>
            <w:top w:w="0" w:type="dxa"/>
            <w:left w:w="0" w:type="dxa"/>
            <w:bottom w:w="0" w:type="dxa"/>
            <w:right w:w="0" w:type="dxa"/>
          </w:tblCellMar>
        </w:tblPrEx>
        <w:trPr>
          <w:trHeight w:val="51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A02E4">
            <w:pPr>
              <w:jc w:val="center"/>
              <w:rPr>
                <w:rFonts w:hint="eastAsia" w:ascii="宋体" w:hAnsi="宋体" w:eastAsia="宋体" w:cs="Calibri"/>
                <w:sz w:val="24"/>
                <w:szCs w:val="24"/>
                <w:lang w:val="ru-RU" w:eastAsia="en-US" w:bidi="ar-SA"/>
              </w:rPr>
            </w:pPr>
          </w:p>
        </w:tc>
        <w:tc>
          <w:tcPr>
            <w:tcW w:w="11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016B9">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1</w:t>
            </w:r>
            <w:r>
              <w:rPr>
                <w:rFonts w:hint="eastAsia" w:ascii="宋体" w:hAnsi="宋体" w:eastAsia="宋体" w:cs="Calibri"/>
                <w:sz w:val="24"/>
                <w:szCs w:val="24"/>
                <w:lang w:val="en-US" w:eastAsia="zh-CN" w:bidi="ar-SA"/>
              </w:rPr>
              <w:t>4</w:t>
            </w:r>
            <w:r>
              <w:rPr>
                <w:rFonts w:hint="eastAsia" w:ascii="宋体" w:hAnsi="宋体" w:eastAsia="宋体" w:cs="Calibri"/>
                <w:sz w:val="24"/>
                <w:szCs w:val="24"/>
                <w:lang w:val="ru-RU" w:eastAsia="en-US" w:bidi="ar-SA"/>
              </w:rPr>
              <w:t>:</w:t>
            </w:r>
            <w:r>
              <w:rPr>
                <w:rFonts w:hint="eastAsia" w:ascii="宋体" w:hAnsi="宋体" w:eastAsia="宋体" w:cs="Calibri"/>
                <w:sz w:val="24"/>
                <w:szCs w:val="24"/>
                <w:lang w:val="en-US" w:eastAsia="zh-CN" w:bidi="ar-SA"/>
              </w:rPr>
              <w:t>0</w:t>
            </w:r>
            <w:r>
              <w:rPr>
                <w:rFonts w:hint="eastAsia" w:ascii="宋体" w:hAnsi="宋体" w:eastAsia="宋体" w:cs="Calibri"/>
                <w:sz w:val="24"/>
                <w:szCs w:val="24"/>
                <w:lang w:val="ru-RU" w:eastAsia="en-US" w:bidi="ar-SA"/>
              </w:rPr>
              <w:t>0～1</w:t>
            </w:r>
            <w:r>
              <w:rPr>
                <w:rFonts w:hint="eastAsia" w:ascii="宋体" w:hAnsi="宋体" w:eastAsia="宋体" w:cs="Calibri"/>
                <w:sz w:val="24"/>
                <w:szCs w:val="24"/>
                <w:lang w:val="ru-RU" w:eastAsia="zh-CN" w:bidi="ar-SA"/>
              </w:rPr>
              <w:t>6</w:t>
            </w:r>
            <w:r>
              <w:rPr>
                <w:rFonts w:hint="eastAsia" w:ascii="宋体" w:hAnsi="宋体" w:eastAsia="宋体" w:cs="Calibri"/>
                <w:sz w:val="24"/>
                <w:szCs w:val="24"/>
                <w:lang w:val="ru-RU" w:eastAsia="en-US" w:bidi="ar-SA"/>
              </w:rPr>
              <w:t>:00</w:t>
            </w:r>
          </w:p>
        </w:tc>
        <w:tc>
          <w:tcPr>
            <w:tcW w:w="2401"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2BFE4E8">
            <w:pPr>
              <w:jc w:val="center"/>
              <w:rPr>
                <w:rFonts w:ascii="宋体" w:hAnsi="宋体" w:eastAsia="宋体" w:cs="Calibri"/>
                <w:sz w:val="24"/>
                <w:szCs w:val="24"/>
                <w:lang w:val="en-US" w:eastAsia="zh-CN" w:bidi="ar-SA"/>
              </w:rPr>
            </w:pPr>
            <w:r>
              <w:rPr>
                <w:rFonts w:hint="eastAsia" w:ascii="宋体" w:hAnsi="宋体" w:eastAsia="宋体" w:cs="Calibri"/>
                <w:sz w:val="24"/>
                <w:szCs w:val="24"/>
                <w:lang w:val="en-US" w:eastAsia="zh-CN" w:bidi="ar-SA"/>
              </w:rPr>
              <w:t>成绩公示</w:t>
            </w:r>
          </w:p>
        </w:tc>
        <w:tc>
          <w:tcPr>
            <w:tcW w:w="8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58B93E">
            <w:pPr>
              <w:jc w:val="center"/>
              <w:rPr>
                <w:rFonts w:hint="eastAsia" w:ascii="宋体" w:hAnsi="宋体" w:eastAsia="宋体" w:cs="Calibri"/>
                <w:sz w:val="24"/>
                <w:szCs w:val="24"/>
                <w:lang w:val="ru-RU" w:eastAsia="zh-CN" w:bidi="ar-SA"/>
              </w:rPr>
            </w:pPr>
            <w:r>
              <w:rPr>
                <w:rFonts w:hint="eastAsia" w:ascii="宋体" w:hAnsi="宋体" w:eastAsia="宋体" w:cs="Calibri"/>
                <w:sz w:val="24"/>
                <w:szCs w:val="24"/>
                <w:lang w:val="ru-RU" w:eastAsia="zh-CN" w:bidi="ar-SA"/>
              </w:rPr>
              <w:t>现场公示</w:t>
            </w:r>
          </w:p>
        </w:tc>
      </w:tr>
      <w:tr w14:paraId="62D55D0C">
        <w:tblPrEx>
          <w:tblCellMar>
            <w:top w:w="0" w:type="dxa"/>
            <w:left w:w="0" w:type="dxa"/>
            <w:bottom w:w="0" w:type="dxa"/>
            <w:right w:w="0" w:type="dxa"/>
          </w:tblCellMar>
        </w:tblPrEx>
        <w:trPr>
          <w:trHeight w:val="510" w:hRule="atLeast"/>
          <w:jc w:val="center"/>
        </w:trPr>
        <w:tc>
          <w:tcPr>
            <w:tcW w:w="595"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D89E7">
            <w:pPr>
              <w:jc w:val="center"/>
              <w:rPr>
                <w:rFonts w:hint="eastAsia" w:ascii="宋体" w:hAnsi="宋体" w:eastAsia="宋体" w:cs="Calibri"/>
                <w:sz w:val="24"/>
                <w:szCs w:val="24"/>
                <w:lang w:val="ru-RU" w:eastAsia="en-US" w:bidi="ar-SA"/>
              </w:rPr>
            </w:pPr>
          </w:p>
        </w:tc>
        <w:tc>
          <w:tcPr>
            <w:tcW w:w="110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23E1BB">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1</w:t>
            </w:r>
            <w:r>
              <w:rPr>
                <w:rFonts w:hint="eastAsia" w:ascii="宋体" w:hAnsi="宋体" w:eastAsia="宋体" w:cs="Calibri"/>
                <w:sz w:val="24"/>
                <w:szCs w:val="24"/>
                <w:lang w:val="en-US" w:eastAsia="zh-CN" w:bidi="ar-SA"/>
              </w:rPr>
              <w:t>6</w:t>
            </w:r>
            <w:r>
              <w:rPr>
                <w:rFonts w:hint="eastAsia" w:ascii="宋体" w:hAnsi="宋体" w:eastAsia="宋体" w:cs="Calibri"/>
                <w:sz w:val="24"/>
                <w:szCs w:val="24"/>
                <w:lang w:val="ru-RU" w:eastAsia="en-US" w:bidi="ar-SA"/>
              </w:rPr>
              <w:t>:</w:t>
            </w:r>
            <w:r>
              <w:rPr>
                <w:rFonts w:hint="eastAsia" w:ascii="宋体" w:hAnsi="宋体" w:eastAsia="宋体" w:cs="Calibri"/>
                <w:sz w:val="24"/>
                <w:szCs w:val="24"/>
                <w:lang w:val="en-US" w:eastAsia="zh-CN" w:bidi="ar-SA"/>
              </w:rPr>
              <w:t>0</w:t>
            </w:r>
            <w:r>
              <w:rPr>
                <w:rFonts w:hint="eastAsia" w:ascii="宋体" w:hAnsi="宋体" w:eastAsia="宋体" w:cs="Calibri"/>
                <w:sz w:val="24"/>
                <w:szCs w:val="24"/>
                <w:lang w:val="ru-RU" w:eastAsia="en-US" w:bidi="ar-SA"/>
              </w:rPr>
              <w:t>0～1</w:t>
            </w:r>
            <w:r>
              <w:rPr>
                <w:rFonts w:hint="eastAsia" w:ascii="宋体" w:hAnsi="宋体" w:eastAsia="宋体" w:cs="Calibri"/>
                <w:sz w:val="24"/>
                <w:szCs w:val="24"/>
                <w:lang w:val="en-US" w:eastAsia="zh-CN" w:bidi="ar-SA"/>
              </w:rPr>
              <w:t>7</w:t>
            </w:r>
            <w:r>
              <w:rPr>
                <w:rFonts w:hint="eastAsia" w:ascii="宋体" w:hAnsi="宋体" w:eastAsia="宋体" w:cs="Calibri"/>
                <w:sz w:val="24"/>
                <w:szCs w:val="24"/>
                <w:lang w:val="ru-RU" w:eastAsia="en-US" w:bidi="ar-SA"/>
              </w:rPr>
              <w:t>:00</w:t>
            </w:r>
          </w:p>
        </w:tc>
        <w:tc>
          <w:tcPr>
            <w:tcW w:w="2401"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CA7181A">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闭</w:t>
            </w:r>
            <w:r>
              <w:rPr>
                <w:rFonts w:hint="eastAsia" w:ascii="宋体" w:hAnsi="宋体" w:eastAsia="宋体" w:cs="Calibri"/>
                <w:sz w:val="24"/>
                <w:szCs w:val="24"/>
                <w:lang w:val="en-US" w:eastAsia="zh-CN" w:bidi="ar-SA"/>
              </w:rPr>
              <w:t>幕</w:t>
            </w:r>
            <w:r>
              <w:rPr>
                <w:rFonts w:hint="eastAsia" w:ascii="宋体" w:hAnsi="宋体" w:eastAsia="宋体" w:cs="Calibri"/>
                <w:sz w:val="24"/>
                <w:szCs w:val="24"/>
                <w:lang w:val="ru-RU" w:eastAsia="en-US" w:bidi="ar-SA"/>
              </w:rPr>
              <w:t>式(成绩发布会)</w:t>
            </w:r>
          </w:p>
        </w:tc>
        <w:tc>
          <w:tcPr>
            <w:tcW w:w="8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A60772">
            <w:pPr>
              <w:jc w:val="center"/>
              <w:rPr>
                <w:rFonts w:hint="eastAsia" w:ascii="宋体" w:hAnsi="宋体" w:eastAsia="宋体" w:cs="Calibri"/>
                <w:sz w:val="24"/>
                <w:szCs w:val="24"/>
                <w:lang w:val="ru-RU" w:eastAsia="en-US" w:bidi="ar-SA"/>
              </w:rPr>
            </w:pPr>
            <w:r>
              <w:rPr>
                <w:rFonts w:hint="eastAsia" w:ascii="宋体" w:hAnsi="宋体" w:eastAsia="宋体" w:cs="Calibri"/>
                <w:sz w:val="24"/>
                <w:szCs w:val="24"/>
                <w:lang w:val="ru-RU" w:eastAsia="en-US" w:bidi="ar-SA"/>
              </w:rPr>
              <w:t>报告厅</w:t>
            </w:r>
          </w:p>
        </w:tc>
      </w:tr>
    </w:tbl>
    <w:p w14:paraId="1E73D52E">
      <w:pPr>
        <w:adjustRightInd w:val="0"/>
        <w:snapToGrid w:val="0"/>
        <w:spacing w:line="560" w:lineRule="exact"/>
        <w:jc w:val="both"/>
        <w:rPr>
          <w:rFonts w:hint="eastAsia" w:ascii="宋体" w:hAnsi="宋体" w:eastAsia="宋体" w:cs="仿宋"/>
          <w:color w:val="000000"/>
          <w:sz w:val="28"/>
          <w:szCs w:val="28"/>
          <w:lang w:val="en-US" w:eastAsia="zh-CN" w:bidi="ar-SA"/>
        </w:rPr>
      </w:pPr>
      <w:r>
        <w:rPr>
          <w:rFonts w:hint="eastAsia" w:ascii="宋体" w:hAnsi="宋体" w:eastAsia="宋体" w:cs="仿宋"/>
          <w:color w:val="000000"/>
          <w:sz w:val="24"/>
          <w:szCs w:val="24"/>
          <w:lang w:val="en-US" w:eastAsia="zh-CN" w:bidi="ar-SA"/>
        </w:rPr>
        <w:t>（具体安排以竞赛指南为准）</w:t>
      </w:r>
      <w:r>
        <w:rPr>
          <w:rFonts w:hint="eastAsia" w:ascii="宋体" w:hAnsi="宋体" w:eastAsia="宋体" w:cs="仿宋"/>
          <w:color w:val="000000"/>
          <w:sz w:val="28"/>
          <w:szCs w:val="28"/>
          <w:lang w:val="en-US" w:eastAsia="zh-CN" w:bidi="ar-SA"/>
        </w:rPr>
        <w:t xml:space="preserve"> </w:t>
      </w:r>
    </w:p>
    <w:p w14:paraId="50FB207F">
      <w:pPr>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br w:type="page"/>
      </w:r>
    </w:p>
    <w:p w14:paraId="6359CF93">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w:t>
      </w:r>
      <w:r>
        <w:rPr>
          <w:rFonts w:hint="eastAsia" w:ascii="宋体" w:hAnsi="宋体" w:eastAsia="宋体" w:cs="仿宋"/>
          <w:color w:val="000000"/>
          <w:sz w:val="28"/>
          <w:szCs w:val="28"/>
          <w:lang w:val="en-US" w:eastAsia="zh-CN"/>
          <w14:ligatures w14:val="none"/>
        </w:rPr>
        <w:t>二</w:t>
      </w:r>
      <w:r>
        <w:rPr>
          <w:rFonts w:hint="eastAsia" w:ascii="宋体" w:hAnsi="宋体" w:eastAsia="宋体" w:cs="仿宋"/>
          <w:color w:val="000000"/>
          <w:sz w:val="28"/>
          <w:szCs w:val="28"/>
          <w14:ligatures w14:val="none"/>
        </w:rPr>
        <w:t>）竞赛流程</w:t>
      </w:r>
    </w:p>
    <w:p w14:paraId="756CC79B">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drawing>
          <wp:anchor distT="0" distB="0" distL="114300" distR="114300" simplePos="0" relativeHeight="251659264" behindDoc="0" locked="0" layoutInCell="1" allowOverlap="1">
            <wp:simplePos x="0" y="0"/>
            <wp:positionH relativeFrom="column">
              <wp:posOffset>4683125</wp:posOffset>
            </wp:positionH>
            <wp:positionV relativeFrom="paragraph">
              <wp:posOffset>417195</wp:posOffset>
            </wp:positionV>
            <wp:extent cx="1062990" cy="2686685"/>
            <wp:effectExtent l="0" t="0" r="3810" b="10795"/>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3"/>
                    <a:stretch>
                      <a:fillRect/>
                    </a:stretch>
                  </pic:blipFill>
                  <pic:spPr>
                    <a:xfrm>
                      <a:off x="0" y="0"/>
                      <a:ext cx="1062990" cy="2686685"/>
                    </a:xfrm>
                    <a:prstGeom prst="rect">
                      <a:avLst/>
                    </a:prstGeom>
                    <a:noFill/>
                    <a:ln>
                      <a:noFill/>
                    </a:ln>
                  </pic:spPr>
                </pic:pic>
              </a:graphicData>
            </a:graphic>
          </wp:anchor>
        </w:drawing>
      </w:r>
      <w:r>
        <w:rPr>
          <w:rFonts w:hint="eastAsia" w:ascii="宋体" w:hAnsi="宋体" w:eastAsia="宋体" w:cs="仿宋"/>
          <w:color w:val="000000"/>
          <w:sz w:val="28"/>
          <w:szCs w:val="28"/>
          <w14:ligatures w14:val="none"/>
        </w:rPr>
        <w:t>1.参赛队报到时，抽签确定其比赛具体的位置(即座位号)。</w:t>
      </w:r>
    </w:p>
    <w:p w14:paraId="7E7A7D91">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参赛队在规定的比赛时间内，在系统中进行多次推演仿真。团队内部自行协商并确定执行航空救援任务和协同对抗任务的时间分配方案。参赛队完成竞赛后，系统从高到低显示各参赛队两个任务的最高成绩，并作为比赛排名依据。</w:t>
      </w:r>
    </w:p>
    <w:p w14:paraId="6EAC8867">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3.比赛结束后，参赛队填写成绩确认表(表1)。</w:t>
      </w:r>
    </w:p>
    <w:p w14:paraId="6F189641">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4.参赛队成绩确认表中的成绩与竞赛系统后台显示的成绩进行核对，如有问题，需要裁判、技术人员和参赛队进行进一步判定。成绩核对无问题，团队和裁判依次在成绩确认表中签字确认。</w:t>
      </w:r>
    </w:p>
    <w:p w14:paraId="6E51CD9F">
      <w:pPr>
        <w:spacing w:after="0" w:line="560" w:lineRule="exact"/>
        <w:ind w:firstLine="0" w:firstLineChars="0"/>
        <w:jc w:val="center"/>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表1：2025年度机械行业职业教育技能大赛</w:t>
      </w:r>
    </w:p>
    <w:p w14:paraId="5077C6BC">
      <w:pPr>
        <w:spacing w:after="0" w:line="560" w:lineRule="exact"/>
        <w:ind w:firstLine="0" w:firstLineChars="0"/>
        <w:jc w:val="center"/>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低空行动数字应用技术赛项成绩确认表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068"/>
        <w:gridCol w:w="2294"/>
        <w:gridCol w:w="2294"/>
      </w:tblGrid>
      <w:tr w14:paraId="28A0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noWrap w:val="0"/>
            <w:vAlign w:val="center"/>
          </w:tcPr>
          <w:p w14:paraId="4E8C5B39">
            <w:pPr>
              <w:jc w:val="center"/>
              <w:rPr>
                <w:rFonts w:hint="eastAsia" w:ascii="Calibri" w:hAnsi="Calibri" w:eastAsia="宋体" w:cs="Calibri"/>
                <w:sz w:val="28"/>
                <w:szCs w:val="22"/>
                <w:lang w:val="ru-RU" w:eastAsia="en-US" w:bidi="ar-SA"/>
              </w:rPr>
            </w:pPr>
            <w:r>
              <w:rPr>
                <w:rFonts w:hint="eastAsia" w:ascii="Calibri" w:hAnsi="Calibri" w:eastAsia="宋体" w:cs="Calibri"/>
                <w:sz w:val="28"/>
                <w:szCs w:val="22"/>
                <w:lang w:val="ru-RU" w:eastAsia="en-US" w:bidi="ar-SA"/>
              </w:rPr>
              <w:t>团队座位号</w:t>
            </w:r>
          </w:p>
        </w:tc>
        <w:tc>
          <w:tcPr>
            <w:tcW w:w="6656" w:type="dxa"/>
            <w:gridSpan w:val="3"/>
            <w:noWrap w:val="0"/>
            <w:vAlign w:val="center"/>
          </w:tcPr>
          <w:p w14:paraId="6CC47A09">
            <w:pPr>
              <w:jc w:val="center"/>
              <w:rPr>
                <w:rFonts w:hint="eastAsia" w:ascii="Calibri" w:hAnsi="Calibri" w:eastAsia="宋体" w:cs="Calibri"/>
                <w:sz w:val="28"/>
                <w:szCs w:val="22"/>
                <w:lang w:val="ru-RU" w:eastAsia="en-US" w:bidi="ar-SA"/>
              </w:rPr>
            </w:pPr>
          </w:p>
        </w:tc>
      </w:tr>
      <w:tr w14:paraId="6D5A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noWrap w:val="0"/>
            <w:vAlign w:val="center"/>
          </w:tcPr>
          <w:p w14:paraId="42E8D5F4">
            <w:pPr>
              <w:jc w:val="center"/>
              <w:rPr>
                <w:rFonts w:hint="eastAsia" w:ascii="Calibri" w:hAnsi="Calibri" w:eastAsia="宋体" w:cs="Calibri"/>
                <w:sz w:val="28"/>
                <w:szCs w:val="22"/>
                <w:lang w:val="ru-RU" w:eastAsia="en-US" w:bidi="ar-SA"/>
              </w:rPr>
            </w:pPr>
            <w:r>
              <w:rPr>
                <w:rFonts w:hint="eastAsia" w:ascii="Calibri" w:hAnsi="Calibri" w:eastAsia="宋体" w:cs="Calibri"/>
                <w:sz w:val="28"/>
                <w:szCs w:val="22"/>
                <w:lang w:val="ru-RU" w:eastAsia="en-US" w:bidi="ar-SA"/>
              </w:rPr>
              <w:t>学校全称</w:t>
            </w:r>
          </w:p>
        </w:tc>
        <w:tc>
          <w:tcPr>
            <w:tcW w:w="6656" w:type="dxa"/>
            <w:gridSpan w:val="3"/>
            <w:noWrap w:val="0"/>
            <w:vAlign w:val="center"/>
          </w:tcPr>
          <w:p w14:paraId="4E5A7544">
            <w:pPr>
              <w:jc w:val="center"/>
              <w:rPr>
                <w:rFonts w:hint="eastAsia" w:ascii="Calibri" w:hAnsi="Calibri" w:eastAsia="宋体" w:cs="Calibri"/>
                <w:sz w:val="28"/>
                <w:szCs w:val="22"/>
                <w:lang w:val="ru-RU" w:eastAsia="en-US" w:bidi="ar-SA"/>
              </w:rPr>
            </w:pPr>
          </w:p>
        </w:tc>
      </w:tr>
      <w:tr w14:paraId="1332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noWrap w:val="0"/>
            <w:vAlign w:val="center"/>
          </w:tcPr>
          <w:p w14:paraId="7597DE4E">
            <w:pPr>
              <w:jc w:val="center"/>
              <w:rPr>
                <w:rFonts w:hint="eastAsia" w:ascii="Calibri" w:hAnsi="Calibri" w:eastAsia="宋体" w:cs="Calibri"/>
                <w:sz w:val="28"/>
                <w:szCs w:val="22"/>
                <w:lang w:val="ru-RU" w:eastAsia="en-US" w:bidi="ar-SA"/>
              </w:rPr>
            </w:pPr>
            <w:r>
              <w:rPr>
                <w:rFonts w:hint="eastAsia" w:ascii="Calibri" w:hAnsi="Calibri" w:eastAsia="宋体" w:cs="Calibri"/>
                <w:sz w:val="28"/>
                <w:szCs w:val="22"/>
                <w:lang w:val="ru-RU" w:eastAsia="en-US" w:bidi="ar-SA"/>
              </w:rPr>
              <w:t>团队名称</w:t>
            </w:r>
          </w:p>
        </w:tc>
        <w:tc>
          <w:tcPr>
            <w:tcW w:w="6656" w:type="dxa"/>
            <w:gridSpan w:val="3"/>
            <w:noWrap w:val="0"/>
            <w:vAlign w:val="center"/>
          </w:tcPr>
          <w:p w14:paraId="678CAEE6">
            <w:pPr>
              <w:jc w:val="center"/>
              <w:rPr>
                <w:rFonts w:hint="eastAsia" w:ascii="Calibri" w:hAnsi="Calibri" w:eastAsia="宋体" w:cs="Calibri"/>
                <w:sz w:val="28"/>
                <w:szCs w:val="22"/>
                <w:lang w:val="ru-RU" w:eastAsia="en-US" w:bidi="ar-SA"/>
              </w:rPr>
            </w:pPr>
          </w:p>
        </w:tc>
      </w:tr>
      <w:tr w14:paraId="5C2E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noWrap w:val="0"/>
            <w:vAlign w:val="center"/>
          </w:tcPr>
          <w:p w14:paraId="1750371C">
            <w:pPr>
              <w:jc w:val="center"/>
              <w:rPr>
                <w:rFonts w:hint="eastAsia" w:ascii="Calibri" w:hAnsi="Calibri" w:eastAsia="宋体" w:cs="Calibri"/>
                <w:sz w:val="28"/>
                <w:szCs w:val="22"/>
                <w:lang w:val="ru-RU" w:eastAsia="en-US" w:bidi="ar-SA"/>
              </w:rPr>
            </w:pPr>
            <w:r>
              <w:rPr>
                <w:rFonts w:hint="eastAsia" w:ascii="Calibri" w:hAnsi="Calibri" w:eastAsia="宋体" w:cs="Calibri"/>
                <w:sz w:val="28"/>
                <w:szCs w:val="22"/>
                <w:lang w:val="ru-RU" w:eastAsia="en-US" w:bidi="ar-SA"/>
              </w:rPr>
              <w:t>比赛系统用户名</w:t>
            </w:r>
          </w:p>
        </w:tc>
        <w:tc>
          <w:tcPr>
            <w:tcW w:w="2068" w:type="dxa"/>
            <w:noWrap w:val="0"/>
            <w:vAlign w:val="center"/>
          </w:tcPr>
          <w:p w14:paraId="56B3C0D5">
            <w:pPr>
              <w:jc w:val="center"/>
              <w:rPr>
                <w:rFonts w:hint="eastAsia" w:ascii="Calibri" w:hAnsi="Calibri" w:eastAsia="宋体" w:cs="Calibri"/>
                <w:sz w:val="28"/>
                <w:szCs w:val="22"/>
                <w:lang w:val="ru-RU" w:eastAsia="en-US" w:bidi="ar-SA"/>
              </w:rPr>
            </w:pPr>
          </w:p>
        </w:tc>
        <w:tc>
          <w:tcPr>
            <w:tcW w:w="2294" w:type="dxa"/>
            <w:noWrap w:val="0"/>
            <w:vAlign w:val="center"/>
          </w:tcPr>
          <w:p w14:paraId="2C5DAEF9">
            <w:pPr>
              <w:jc w:val="center"/>
              <w:rPr>
                <w:rFonts w:hint="eastAsia" w:ascii="Calibri" w:hAnsi="Calibri" w:eastAsia="宋体" w:cs="Calibri"/>
                <w:sz w:val="28"/>
                <w:szCs w:val="22"/>
                <w:lang w:val="ru-RU" w:eastAsia="en-US" w:bidi="ar-SA"/>
              </w:rPr>
            </w:pPr>
          </w:p>
        </w:tc>
        <w:tc>
          <w:tcPr>
            <w:tcW w:w="2294" w:type="dxa"/>
            <w:noWrap w:val="0"/>
            <w:vAlign w:val="center"/>
          </w:tcPr>
          <w:p w14:paraId="36C9DC16">
            <w:pPr>
              <w:jc w:val="center"/>
              <w:rPr>
                <w:rFonts w:hint="eastAsia" w:ascii="Calibri" w:hAnsi="Calibri" w:eastAsia="宋体" w:cs="Calibri"/>
                <w:sz w:val="28"/>
                <w:szCs w:val="22"/>
                <w:lang w:val="ru-RU" w:eastAsia="en-US" w:bidi="ar-SA"/>
              </w:rPr>
            </w:pPr>
          </w:p>
        </w:tc>
      </w:tr>
      <w:tr w14:paraId="361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noWrap w:val="0"/>
            <w:vAlign w:val="center"/>
          </w:tcPr>
          <w:p w14:paraId="526163E5">
            <w:pPr>
              <w:jc w:val="center"/>
              <w:rPr>
                <w:rFonts w:ascii="Calibri" w:hAnsi="Calibri" w:eastAsia="宋体" w:cs="Calibri"/>
                <w:sz w:val="28"/>
                <w:szCs w:val="22"/>
                <w:lang w:val="ru-RU" w:eastAsia="zh-CN" w:bidi="ar-SA"/>
              </w:rPr>
            </w:pPr>
            <w:r>
              <w:rPr>
                <w:rFonts w:hint="eastAsia" w:ascii="Calibri" w:hAnsi="Calibri" w:eastAsia="宋体" w:cs="Calibri"/>
                <w:sz w:val="28"/>
                <w:szCs w:val="22"/>
                <w:lang w:val="ru-RU" w:eastAsia="zh-CN" w:bidi="ar-SA"/>
              </w:rPr>
              <w:t>航空救援任务</w:t>
            </w:r>
          </w:p>
          <w:p w14:paraId="6719979E">
            <w:pPr>
              <w:jc w:val="center"/>
              <w:rPr>
                <w:rFonts w:hint="eastAsia" w:ascii="Calibri" w:hAnsi="Calibri" w:eastAsia="宋体" w:cs="Calibri"/>
                <w:sz w:val="28"/>
                <w:szCs w:val="22"/>
                <w:lang w:val="ru-RU" w:eastAsia="zh-CN" w:bidi="ar-SA"/>
              </w:rPr>
            </w:pPr>
            <w:r>
              <w:rPr>
                <w:rFonts w:hint="eastAsia" w:ascii="Calibri" w:hAnsi="Calibri" w:eastAsia="宋体" w:cs="Calibri"/>
                <w:sz w:val="28"/>
                <w:szCs w:val="22"/>
                <w:lang w:val="ru-RU" w:eastAsia="zh-CN" w:bidi="ar-SA"/>
              </w:rPr>
              <w:t>最高成绩</w:t>
            </w:r>
          </w:p>
        </w:tc>
        <w:tc>
          <w:tcPr>
            <w:tcW w:w="2068" w:type="dxa"/>
            <w:noWrap w:val="0"/>
            <w:vAlign w:val="center"/>
          </w:tcPr>
          <w:p w14:paraId="0A65CC6A">
            <w:pPr>
              <w:jc w:val="center"/>
              <w:rPr>
                <w:rFonts w:hint="eastAsia" w:ascii="Calibri" w:hAnsi="Calibri" w:eastAsia="宋体" w:cs="Calibri"/>
                <w:sz w:val="28"/>
                <w:szCs w:val="22"/>
                <w:lang w:val="ru-RU" w:eastAsia="zh-CN" w:bidi="ar-SA"/>
              </w:rPr>
            </w:pPr>
          </w:p>
        </w:tc>
        <w:tc>
          <w:tcPr>
            <w:tcW w:w="2294" w:type="dxa"/>
            <w:noWrap w:val="0"/>
            <w:vAlign w:val="center"/>
          </w:tcPr>
          <w:p w14:paraId="7ED8A79F">
            <w:pPr>
              <w:jc w:val="center"/>
              <w:rPr>
                <w:rFonts w:ascii="Calibri" w:hAnsi="Calibri" w:eastAsia="宋体" w:cs="Calibri"/>
                <w:sz w:val="28"/>
                <w:szCs w:val="22"/>
                <w:lang w:val="ru-RU" w:eastAsia="zh-CN" w:bidi="ar-SA"/>
              </w:rPr>
            </w:pPr>
            <w:r>
              <w:rPr>
                <w:rFonts w:hint="eastAsia" w:ascii="Calibri" w:hAnsi="Calibri" w:eastAsia="宋体" w:cs="Calibri"/>
                <w:sz w:val="28"/>
                <w:szCs w:val="22"/>
                <w:lang w:val="ru-RU" w:eastAsia="zh-CN" w:bidi="ar-SA"/>
              </w:rPr>
              <w:t>协同对抗任务</w:t>
            </w:r>
          </w:p>
          <w:p w14:paraId="7737D155">
            <w:pPr>
              <w:jc w:val="center"/>
              <w:rPr>
                <w:rFonts w:hint="eastAsia" w:ascii="Calibri" w:hAnsi="Calibri" w:eastAsia="宋体" w:cs="Calibri"/>
                <w:sz w:val="28"/>
                <w:szCs w:val="22"/>
                <w:lang w:val="ru-RU" w:eastAsia="zh-CN" w:bidi="ar-SA"/>
              </w:rPr>
            </w:pPr>
            <w:r>
              <w:rPr>
                <w:rFonts w:hint="eastAsia" w:ascii="Calibri" w:hAnsi="Calibri" w:eastAsia="宋体" w:cs="Calibri"/>
                <w:sz w:val="28"/>
                <w:szCs w:val="22"/>
                <w:lang w:val="ru-RU" w:eastAsia="zh-CN" w:bidi="ar-SA"/>
              </w:rPr>
              <w:t>最高成绩</w:t>
            </w:r>
          </w:p>
        </w:tc>
        <w:tc>
          <w:tcPr>
            <w:tcW w:w="2294" w:type="dxa"/>
            <w:noWrap w:val="0"/>
            <w:vAlign w:val="center"/>
          </w:tcPr>
          <w:p w14:paraId="0E448E8B">
            <w:pPr>
              <w:jc w:val="center"/>
              <w:rPr>
                <w:rFonts w:hint="eastAsia" w:ascii="Calibri" w:hAnsi="Calibri" w:eastAsia="宋体" w:cs="Calibri"/>
                <w:sz w:val="28"/>
                <w:szCs w:val="22"/>
                <w:lang w:val="ru-RU" w:eastAsia="zh-CN" w:bidi="ar-SA"/>
              </w:rPr>
            </w:pPr>
          </w:p>
        </w:tc>
      </w:tr>
      <w:tr w14:paraId="204F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noWrap w:val="0"/>
            <w:vAlign w:val="center"/>
          </w:tcPr>
          <w:p w14:paraId="4CC907C9">
            <w:pPr>
              <w:jc w:val="center"/>
              <w:rPr>
                <w:rFonts w:hint="eastAsia" w:ascii="Calibri" w:hAnsi="Calibri" w:eastAsia="宋体" w:cs="Calibri"/>
                <w:sz w:val="28"/>
                <w:szCs w:val="22"/>
                <w:lang w:val="ru-RU" w:eastAsia="en-US" w:bidi="ar-SA"/>
              </w:rPr>
            </w:pPr>
            <w:r>
              <w:rPr>
                <w:rFonts w:hint="eastAsia" w:ascii="Calibri" w:hAnsi="Calibri" w:eastAsia="宋体" w:cs="Calibri"/>
                <w:sz w:val="28"/>
                <w:szCs w:val="22"/>
                <w:lang w:val="ru-RU" w:eastAsia="en-US" w:bidi="ar-SA"/>
              </w:rPr>
              <w:t>竞赛总成绩</w:t>
            </w:r>
          </w:p>
        </w:tc>
        <w:tc>
          <w:tcPr>
            <w:tcW w:w="6656" w:type="dxa"/>
            <w:gridSpan w:val="3"/>
            <w:noWrap w:val="0"/>
            <w:vAlign w:val="center"/>
          </w:tcPr>
          <w:p w14:paraId="7F1BEFF2">
            <w:pPr>
              <w:jc w:val="center"/>
              <w:rPr>
                <w:rFonts w:hint="eastAsia" w:ascii="Calibri" w:hAnsi="Calibri" w:eastAsia="宋体" w:cs="Calibri"/>
                <w:sz w:val="28"/>
                <w:szCs w:val="22"/>
                <w:lang w:val="ru-RU" w:eastAsia="en-US" w:bidi="ar-SA"/>
              </w:rPr>
            </w:pPr>
          </w:p>
        </w:tc>
      </w:tr>
      <w:tr w14:paraId="5A27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noWrap w:val="0"/>
            <w:vAlign w:val="center"/>
          </w:tcPr>
          <w:p w14:paraId="4D30527F">
            <w:pPr>
              <w:jc w:val="center"/>
              <w:rPr>
                <w:rFonts w:hint="eastAsia" w:ascii="Calibri" w:hAnsi="Calibri" w:eastAsia="宋体" w:cs="Calibri"/>
                <w:sz w:val="28"/>
                <w:szCs w:val="22"/>
                <w:lang w:val="ru-RU" w:eastAsia="en-US" w:bidi="ar-SA"/>
              </w:rPr>
            </w:pPr>
            <w:r>
              <w:rPr>
                <w:rFonts w:hint="eastAsia" w:ascii="Calibri" w:hAnsi="Calibri" w:eastAsia="宋体" w:cs="Calibri"/>
                <w:sz w:val="28"/>
                <w:szCs w:val="22"/>
                <w:lang w:val="ru-RU" w:eastAsia="en-US" w:bidi="ar-SA"/>
              </w:rPr>
              <w:t>团队确认签字</w:t>
            </w:r>
          </w:p>
        </w:tc>
        <w:tc>
          <w:tcPr>
            <w:tcW w:w="6656" w:type="dxa"/>
            <w:gridSpan w:val="3"/>
            <w:noWrap w:val="0"/>
            <w:vAlign w:val="center"/>
          </w:tcPr>
          <w:p w14:paraId="34305F4B">
            <w:pPr>
              <w:jc w:val="center"/>
              <w:rPr>
                <w:rFonts w:hint="eastAsia" w:ascii="Calibri" w:hAnsi="Calibri" w:eastAsia="宋体" w:cs="Calibri"/>
                <w:sz w:val="28"/>
                <w:szCs w:val="22"/>
                <w:lang w:val="ru-RU" w:eastAsia="en-US" w:bidi="ar-SA"/>
              </w:rPr>
            </w:pPr>
          </w:p>
        </w:tc>
      </w:tr>
      <w:tr w14:paraId="4CA3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noWrap w:val="0"/>
            <w:vAlign w:val="center"/>
          </w:tcPr>
          <w:p w14:paraId="7D22B130">
            <w:pPr>
              <w:jc w:val="center"/>
              <w:rPr>
                <w:rFonts w:hint="eastAsia" w:ascii="Calibri" w:hAnsi="Calibri" w:eastAsia="宋体" w:cs="Calibri"/>
                <w:sz w:val="28"/>
                <w:szCs w:val="22"/>
                <w:lang w:val="ru-RU" w:eastAsia="en-US" w:bidi="ar-SA"/>
              </w:rPr>
            </w:pPr>
            <w:r>
              <w:rPr>
                <w:rFonts w:hint="eastAsia" w:ascii="Calibri" w:hAnsi="Calibri" w:eastAsia="宋体" w:cs="Calibri"/>
                <w:sz w:val="28"/>
                <w:szCs w:val="22"/>
                <w:lang w:val="ru-RU" w:eastAsia="en-US" w:bidi="ar-SA"/>
              </w:rPr>
              <w:t>裁判签字</w:t>
            </w:r>
          </w:p>
        </w:tc>
        <w:tc>
          <w:tcPr>
            <w:tcW w:w="6656" w:type="dxa"/>
            <w:gridSpan w:val="3"/>
            <w:noWrap w:val="0"/>
            <w:vAlign w:val="center"/>
          </w:tcPr>
          <w:p w14:paraId="108309D7">
            <w:pPr>
              <w:jc w:val="center"/>
              <w:rPr>
                <w:rFonts w:hint="eastAsia" w:ascii="Calibri" w:hAnsi="Calibri" w:eastAsia="宋体" w:cs="Calibri"/>
                <w:sz w:val="28"/>
                <w:szCs w:val="22"/>
                <w:lang w:val="ru-RU" w:eastAsia="en-US" w:bidi="ar-SA"/>
              </w:rPr>
            </w:pPr>
          </w:p>
        </w:tc>
      </w:tr>
      <w:tr w14:paraId="1EDD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noWrap w:val="0"/>
            <w:vAlign w:val="center"/>
          </w:tcPr>
          <w:p w14:paraId="343D03F4">
            <w:pPr>
              <w:jc w:val="center"/>
              <w:rPr>
                <w:rFonts w:hint="eastAsia" w:ascii="Calibri" w:hAnsi="Calibri" w:eastAsia="宋体" w:cs="Calibri"/>
                <w:sz w:val="28"/>
                <w:szCs w:val="22"/>
                <w:lang w:val="ru-RU" w:eastAsia="en-US" w:bidi="ar-SA"/>
              </w:rPr>
            </w:pPr>
            <w:r>
              <w:rPr>
                <w:rFonts w:hint="eastAsia" w:ascii="Calibri" w:hAnsi="Calibri" w:eastAsia="宋体" w:cs="Calibri"/>
                <w:sz w:val="28"/>
                <w:szCs w:val="22"/>
                <w:lang w:val="ru-RU" w:eastAsia="en-US" w:bidi="ar-SA"/>
              </w:rPr>
              <w:t>时间</w:t>
            </w:r>
          </w:p>
        </w:tc>
        <w:tc>
          <w:tcPr>
            <w:tcW w:w="6656" w:type="dxa"/>
            <w:gridSpan w:val="3"/>
            <w:noWrap w:val="0"/>
            <w:vAlign w:val="center"/>
          </w:tcPr>
          <w:p w14:paraId="481C4FCC">
            <w:pPr>
              <w:jc w:val="center"/>
              <w:rPr>
                <w:rFonts w:hint="eastAsia" w:ascii="Calibri" w:hAnsi="Calibri" w:eastAsia="宋体" w:cs="Calibri"/>
                <w:sz w:val="28"/>
                <w:szCs w:val="22"/>
                <w:lang w:val="ru-RU" w:eastAsia="en-US" w:bidi="ar-SA"/>
              </w:rPr>
            </w:pPr>
            <w:r>
              <w:rPr>
                <w:rFonts w:hint="eastAsia" w:ascii="Calibri" w:hAnsi="Calibri" w:eastAsia="宋体" w:cs="Calibri"/>
                <w:sz w:val="28"/>
                <w:szCs w:val="22"/>
                <w:lang w:val="ru-RU" w:eastAsia="en-US" w:bidi="ar-SA"/>
              </w:rPr>
              <w:t>年     月     日</w:t>
            </w:r>
          </w:p>
        </w:tc>
      </w:tr>
    </w:tbl>
    <w:p w14:paraId="612AE59A">
      <w:pPr>
        <w:widowControl w:val="0"/>
        <w:spacing w:before="156" w:beforeLines="50" w:line="560" w:lineRule="exact"/>
        <w:ind w:firstLine="643" w:firstLineChars="200"/>
        <w:jc w:val="both"/>
        <w:outlineLvl w:val="0"/>
        <w:rPr>
          <w:rFonts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六、竞赛规则</w:t>
      </w:r>
    </w:p>
    <w:p w14:paraId="774A1908">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（一）熟悉场地及领队会 </w:t>
      </w:r>
    </w:p>
    <w:p w14:paraId="0563A7F8">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赛项竞赛前一天下午安排参赛队熟悉竞赛场地。召开领队会议，宣布竞赛纪律和有关规定。 </w:t>
      </w:r>
    </w:p>
    <w:p w14:paraId="0FB2D9B5">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（二）正式竞赛 </w:t>
      </w:r>
    </w:p>
    <w:p w14:paraId="3F7ACD52">
      <w:pPr>
        <w:spacing w:after="0" w:line="560" w:lineRule="exact"/>
        <w:ind w:firstLine="560" w:firstLineChars="200"/>
        <w:jc w:val="both"/>
        <w:rPr>
          <w:rFonts w:hint="eastAsia" w:ascii="宋体" w:hAnsi="宋体" w:eastAsia="宋体" w:cs="仿宋"/>
          <w:i/>
          <w:iCs/>
          <w:color w:val="000000"/>
          <w:sz w:val="28"/>
          <w:szCs w:val="28"/>
          <w14:ligatures w14:val="none"/>
        </w:rPr>
      </w:pPr>
      <w:r>
        <w:rPr>
          <w:rFonts w:hint="eastAsia" w:ascii="宋体" w:hAnsi="宋体" w:eastAsia="宋体" w:cs="仿宋"/>
          <w:color w:val="000000"/>
          <w:sz w:val="28"/>
          <w:szCs w:val="28"/>
          <w14:ligatures w14:val="none"/>
        </w:rPr>
        <w:t xml:space="preserve">1.各参赛队统一听从裁判长发布竞赛开始指令后正式开始竞赛，参赛选手自行合理计划安排。 </w:t>
      </w:r>
    </w:p>
    <w:p w14:paraId="230AF5B8">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2.参赛选手在竞赛期间实行封闭管理，竞赛前30分钟进入竞赛场地，参赛选手迟到15分钟不得进入赛场。 </w:t>
      </w:r>
    </w:p>
    <w:p w14:paraId="1264810A">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3.竞赛过程中，选手须严格遵守安全操作规程，并接受裁判员的监督和警示，以确保参赛选手人身安全。 </w:t>
      </w:r>
    </w:p>
    <w:p w14:paraId="06495611">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4.参赛队若提前结束竞赛，应举手向裁判员示意，参赛队结束竞赛后不得再进行任何操作。 </w:t>
      </w:r>
    </w:p>
    <w:p w14:paraId="68CF4932">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5.裁判长在竞赛结束前进行竞赛剩余时间提醒，裁判长发布竞赛结束指令后，所有未完成任务参赛队立即停止操作。 </w:t>
      </w:r>
    </w:p>
    <w:p w14:paraId="5FE228EB">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6.参赛选手提交的选手报告单等竞赛成果，需要现场裁判与参赛团队签字确认。 </w:t>
      </w:r>
    </w:p>
    <w:p w14:paraId="0621C85C">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（三）成绩公示</w:t>
      </w:r>
    </w:p>
    <w:p w14:paraId="1293B2B3">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记分员将各参赛队成绩汇总成最终成绩单，经裁判长、监督仲裁组签字后进行公布。公布时间为2小时。成绩公布无异议后，由监督仲裁长在成绩单上签字，并在闭赛式上公布竞赛成绩。</w:t>
      </w:r>
    </w:p>
    <w:p w14:paraId="65A5CCC6">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（四）成绩公布 </w:t>
      </w:r>
    </w:p>
    <w:p w14:paraId="24B22839">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在闭赛式上公布竞赛成绩。</w:t>
      </w:r>
    </w:p>
    <w:p w14:paraId="62F76F86">
      <w:pPr>
        <w:widowControl w:val="0"/>
        <w:spacing w:before="156" w:beforeLines="50" w:line="560" w:lineRule="exact"/>
        <w:ind w:firstLine="643" w:firstLineChars="200"/>
        <w:jc w:val="both"/>
        <w:outlineLvl w:val="0"/>
        <w:rPr>
          <w:rFonts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七、竞赛环境</w:t>
      </w:r>
    </w:p>
    <w:p w14:paraId="26E7BC63">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1.竞赛场地平整、明亮、通风良好，场地采光良好，四周无太阳直射，照明条件优良，可保证赛位在比赛期间稳定的光源环境。</w:t>
      </w:r>
    </w:p>
    <w:p w14:paraId="14001AAA">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2.赛场符合防火安全规定，防火疏散标识清晰、齐全，疏散通道畅通；并配有供电应急设备等。 </w:t>
      </w:r>
    </w:p>
    <w:p w14:paraId="4DBC7ADF">
      <w:pPr>
        <w:spacing w:after="0" w:line="560" w:lineRule="exact"/>
        <w:ind w:firstLine="560" w:firstLineChars="200"/>
        <w:jc w:val="both"/>
        <w:rPr>
          <w:rFonts w:hint="eastAsia" w:ascii="宋体" w:hAnsi="宋体" w:eastAsia="宋体" w:cs="仿宋"/>
          <w:color w:val="000000"/>
          <w:sz w:val="30"/>
          <w:szCs w:val="30"/>
          <w14:ligatures w14:val="none"/>
        </w:rPr>
      </w:pPr>
      <w:r>
        <w:rPr>
          <w:rFonts w:hint="eastAsia" w:ascii="宋体" w:hAnsi="宋体" w:eastAsia="宋体" w:cs="仿宋"/>
          <w:color w:val="000000"/>
          <w:sz w:val="28"/>
          <w:szCs w:val="28"/>
          <w14:ligatures w14:val="none"/>
        </w:rPr>
        <w:t>3.竞赛场地划分为检录区、候赛区、轮场过渡区、现场服务与技术支持区、休息区、医疗区、观摩通道等。</w:t>
      </w:r>
      <w:r>
        <w:rPr>
          <w:rFonts w:hint="eastAsia" w:ascii="宋体" w:hAnsi="宋体" w:eastAsia="宋体" w:cs="仿宋"/>
          <w:color w:val="000000"/>
          <w:sz w:val="30"/>
          <w:szCs w:val="30"/>
          <w14:ligatures w14:val="none"/>
        </w:rPr>
        <w:t xml:space="preserve"> </w:t>
      </w:r>
    </w:p>
    <w:p w14:paraId="7FD1CD84">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4.赛场符合紧急疏散要求，并有保安、公安、消防、设备维修和电力抢险人员待命，以防突发事件。 </w:t>
      </w:r>
    </w:p>
    <w:p w14:paraId="0854D7AD">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5.赛场除了备有常用干粉灭火器、消防沙外，每个工位配备水基型灭火器以应对电动汽车的电气安全事故。 </w:t>
      </w:r>
    </w:p>
    <w:p w14:paraId="36A56C54">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6.赛区内配备的厕所、医疗点、维修服务站、生活补给站、垃圾分类收集点等都在警戒线范围内，确保大赛在相对安全的环境内进行。</w:t>
      </w:r>
    </w:p>
    <w:p w14:paraId="64F2CA03">
      <w:pPr>
        <w:widowControl w:val="0"/>
        <w:spacing w:before="156" w:beforeLines="50" w:line="560" w:lineRule="exact"/>
        <w:ind w:firstLine="643" w:firstLineChars="200"/>
        <w:jc w:val="both"/>
        <w:outlineLvl w:val="0"/>
        <w:rPr>
          <w:rFonts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八、技术规范</w:t>
      </w:r>
    </w:p>
    <w:p w14:paraId="5460C81D">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(一) 法律法规 </w:t>
      </w:r>
    </w:p>
    <w:p w14:paraId="1E95537E">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《中华人民共和国安全生产法》 </w:t>
      </w:r>
    </w:p>
    <w:p w14:paraId="40626096">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(二) </w:t>
      </w:r>
      <w:bookmarkStart w:id="5" w:name="OLE_LINK2"/>
      <w:r>
        <w:rPr>
          <w:rFonts w:hint="eastAsia" w:ascii="宋体" w:hAnsi="宋体" w:eastAsia="宋体" w:cs="仿宋"/>
          <w:color w:val="000000"/>
          <w:sz w:val="28"/>
          <w:szCs w:val="28"/>
          <w14:ligatures w14:val="none"/>
        </w:rPr>
        <w:t xml:space="preserve">技术标准 </w:t>
      </w:r>
    </w:p>
    <w:p w14:paraId="221DDE74">
      <w:pPr>
        <w:spacing w:after="0" w:line="560" w:lineRule="exact"/>
        <w:ind w:firstLine="560"/>
        <w:jc w:val="both"/>
        <w:rPr>
          <w:rFonts w:hint="eastAsia" w:ascii="宋体" w:hAnsi="宋体" w:eastAsia="宋体" w:cs="仿宋"/>
          <w:color w:val="auto"/>
          <w:sz w:val="28"/>
          <w:szCs w:val="28"/>
          <w14:ligatures w14:val="none"/>
        </w:rPr>
      </w:pPr>
      <w:bookmarkStart w:id="6" w:name="OLE_LINK3"/>
      <w:r>
        <w:rPr>
          <w:rFonts w:hint="eastAsia" w:ascii="宋体" w:hAnsi="宋体" w:eastAsia="宋体" w:cs="仿宋"/>
          <w:color w:val="auto"/>
          <w:sz w:val="28"/>
          <w:szCs w:val="28"/>
          <w14:ligatures w14:val="none"/>
        </w:rPr>
        <w:t>GB/T 35273-2020：信息安全技术 个人信息安全规范</w:t>
      </w:r>
    </w:p>
    <w:p w14:paraId="4879E2F8">
      <w:pPr>
        <w:spacing w:after="0" w:line="560" w:lineRule="exact"/>
        <w:ind w:firstLine="560"/>
        <w:jc w:val="both"/>
        <w:rPr>
          <w:rFonts w:hint="eastAsia" w:ascii="宋体" w:hAnsi="宋体" w:eastAsia="宋体" w:cs="仿宋"/>
          <w:color w:val="auto"/>
          <w:sz w:val="28"/>
          <w:szCs w:val="28"/>
          <w14:ligatures w14:val="none"/>
        </w:rPr>
      </w:pPr>
      <w:r>
        <w:rPr>
          <w:rFonts w:hint="eastAsia" w:ascii="宋体" w:hAnsi="宋体" w:eastAsia="宋体" w:cs="仿宋"/>
          <w:color w:val="auto"/>
          <w:sz w:val="28"/>
          <w:szCs w:val="28"/>
          <w14:ligatures w14:val="none"/>
        </w:rPr>
        <w:t>GB/T 39786-2021：信息安全技术 信息系统密码应用基本要求</w:t>
      </w:r>
    </w:p>
    <w:p w14:paraId="2F27D67A">
      <w:pPr>
        <w:spacing w:after="0" w:line="560" w:lineRule="exact"/>
        <w:ind w:firstLine="560"/>
        <w:jc w:val="both"/>
        <w:rPr>
          <w:rFonts w:hint="eastAsia" w:ascii="宋体" w:hAnsi="宋体" w:eastAsia="宋体" w:cs="仿宋"/>
          <w:color w:val="auto"/>
          <w:sz w:val="28"/>
          <w:szCs w:val="28"/>
          <w14:ligatures w14:val="none"/>
        </w:rPr>
      </w:pPr>
      <w:r>
        <w:rPr>
          <w:rFonts w:hint="eastAsia" w:ascii="宋体" w:hAnsi="宋体" w:eastAsia="宋体" w:cs="仿宋"/>
          <w:color w:val="auto"/>
          <w:sz w:val="28"/>
          <w:szCs w:val="28"/>
          <w14:ligatures w14:val="none"/>
        </w:rPr>
        <w:t>ISO/IEC 27001:2022：信息安全管理体系要求</w:t>
      </w:r>
    </w:p>
    <w:p w14:paraId="28E2D9B9">
      <w:pPr>
        <w:spacing w:after="0" w:line="560" w:lineRule="exact"/>
        <w:ind w:firstLine="560"/>
        <w:jc w:val="both"/>
        <w:rPr>
          <w:rFonts w:hint="eastAsia" w:ascii="宋体" w:hAnsi="宋体" w:eastAsia="宋体" w:cs="仿宋"/>
          <w:color w:val="auto"/>
          <w:sz w:val="28"/>
          <w:szCs w:val="28"/>
          <w14:ligatures w14:val="none"/>
        </w:rPr>
      </w:pPr>
      <w:r>
        <w:rPr>
          <w:rFonts w:hint="eastAsia" w:ascii="宋体" w:hAnsi="宋体" w:eastAsia="宋体" w:cs="仿宋"/>
          <w:color w:val="auto"/>
          <w:sz w:val="28"/>
          <w:szCs w:val="28"/>
          <w14:ligatures w14:val="none"/>
        </w:rPr>
        <w:t>GJB 5433-2005：无人机系统通用要求</w:t>
      </w:r>
    </w:p>
    <w:p w14:paraId="561D5BD4">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auto"/>
          <w:sz w:val="28"/>
          <w:szCs w:val="28"/>
          <w14:ligatures w14:val="none"/>
        </w:rPr>
        <w:t>MH/T 1065-2018：航空医疗救护飞行服务规范</w:t>
      </w:r>
    </w:p>
    <w:p w14:paraId="0ED80BFF">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AC-135-FS-2018-068：直升机医疗救援服务</w:t>
      </w:r>
    </w:p>
    <w:p w14:paraId="6BE782B1">
      <w:pPr>
        <w:spacing w:after="0" w:line="560" w:lineRule="exact"/>
        <w:ind w:firstLine="560" w:firstLineChars="200"/>
        <w:jc w:val="both"/>
        <w:rPr>
          <w:rFonts w:hint="eastAsia" w:ascii="宋体" w:hAnsi="宋体" w:eastAsia="宋体" w:cs="仿宋"/>
          <w:color w:val="000000"/>
          <w:sz w:val="28"/>
          <w:szCs w:val="28"/>
          <w14:ligatures w14:val="none"/>
        </w:rPr>
      </w:pPr>
      <w:r>
        <w:rPr>
          <w:rFonts w:ascii="宋体" w:hAnsi="宋体" w:eastAsia="宋体" w:cs="仿宋"/>
          <w:color w:val="000000"/>
          <w:sz w:val="28"/>
          <w:szCs w:val="28"/>
          <w14:ligatures w14:val="none"/>
        </w:rPr>
        <w:t>T/GXDSL 013-2025</w:t>
      </w:r>
      <w:r>
        <w:rPr>
          <w:rFonts w:hint="eastAsia" w:ascii="宋体" w:hAnsi="宋体" w:eastAsia="宋体" w:cs="仿宋"/>
          <w:color w:val="000000"/>
          <w:sz w:val="28"/>
          <w:szCs w:val="28"/>
          <w14:ligatures w14:val="none"/>
        </w:rPr>
        <w:t>：低空经济场景下多机协同无人机精准作业技术规范</w:t>
      </w:r>
    </w:p>
    <w:bookmarkEnd w:id="5"/>
    <w:bookmarkEnd w:id="6"/>
    <w:p w14:paraId="00AE93D5">
      <w:pPr>
        <w:widowControl w:val="0"/>
        <w:spacing w:before="156" w:beforeLines="50" w:line="560" w:lineRule="exact"/>
        <w:ind w:firstLine="643" w:firstLineChars="200"/>
        <w:jc w:val="both"/>
        <w:outlineLvl w:val="0"/>
        <w:rPr>
          <w:rFonts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九、技术平台</w:t>
      </w:r>
    </w:p>
    <w:p w14:paraId="553E2792">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“低空行动数字应用技术</w:t>
      </w:r>
      <w:r>
        <w:rPr>
          <w:rFonts w:hint="eastAsia" w:ascii="宋体" w:hAnsi="宋体" w:eastAsia="宋体" w:cs="仿宋"/>
          <w:color w:val="000000"/>
          <w:sz w:val="28"/>
          <w:szCs w:val="28"/>
          <w:lang w:val="en-US" w:eastAsia="zh-CN"/>
          <w14:ligatures w14:val="none"/>
        </w:rPr>
        <w:t>赛项</w:t>
      </w:r>
      <w:r>
        <w:rPr>
          <w:rFonts w:hint="eastAsia" w:ascii="宋体" w:hAnsi="宋体" w:eastAsia="宋体" w:cs="仿宋"/>
          <w:color w:val="000000"/>
          <w:sz w:val="28"/>
          <w:szCs w:val="28"/>
          <w14:ligatures w14:val="none"/>
        </w:rPr>
        <w:t>”软件平台为高校参与竞赛和专业建设精心打造，涵盖了协同对抗和航空救援两大实训子系统。在协同对抗中，学生可依据基准机型自主设计、优化战机性能与装备，并实战演练，系统自动判定胜负，锻炼创新思维与执行力。而在航空救援模块，系统模拟真实救援场景，学生需分组协作，规划方案，驾驶直升机执行救援任务。助力学生深化体系思维，提升应对复杂问题的能力。低空行动数字平台不仅是一款高效的实验学习平台，更是学生迈向低空领域、锻炼实战技能的得力助手。</w:t>
      </w:r>
    </w:p>
    <w:p w14:paraId="1BECC583">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“低空行动数字平台”软件平台与账号请从以下网址或扫描二维码申请获得：https://mp.weixin.qq.com/s/LeNJxnXxsVad6xgVrtkFOw</w:t>
      </w:r>
    </w:p>
    <w:p w14:paraId="4CF9CF94">
      <w:pPr>
        <w:spacing w:after="0" w:line="240" w:lineRule="atLeast"/>
        <w:ind w:firstLine="0" w:firstLineChars="0"/>
        <w:jc w:val="center"/>
        <w:rPr>
          <w:rFonts w:hint="eastAsia" w:ascii="宋体" w:hAnsi="宋体" w:eastAsia="宋体" w:cs="仿宋"/>
          <w:color w:val="000000"/>
          <w:sz w:val="28"/>
          <w:szCs w:val="28"/>
          <w14:ligatures w14:val="none"/>
        </w:rPr>
      </w:pPr>
      <w:r>
        <w:rPr>
          <w:rFonts w:hint="eastAsia" w:ascii="宋体" w:hAnsi="宋体" w:eastAsia="宋体" w:cs="仿宋"/>
          <w:color w:val="000000"/>
          <w:sz w:val="30"/>
          <w:szCs w:val="30"/>
          <w14:ligatures w14:val="none"/>
        </w:rPr>
        <w:drawing>
          <wp:inline distT="0" distB="0" distL="114300" distR="114300">
            <wp:extent cx="1678305" cy="1678305"/>
            <wp:effectExtent l="0" t="0" r="13335" b="13335"/>
            <wp:docPr id="9" name="图片 4" descr="06057515c1c91e069fe516c978897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06057515c1c91e069fe516c978897e30"/>
                    <pic:cNvPicPr>
                      <a:picLocks noChangeAspect="1"/>
                    </pic:cNvPicPr>
                  </pic:nvPicPr>
                  <pic:blipFill>
                    <a:blip r:embed="rId14"/>
                    <a:stretch>
                      <a:fillRect/>
                    </a:stretch>
                  </pic:blipFill>
                  <pic:spPr>
                    <a:xfrm>
                      <a:off x="0" y="0"/>
                      <a:ext cx="1678305" cy="1678305"/>
                    </a:xfrm>
                    <a:prstGeom prst="rect">
                      <a:avLst/>
                    </a:prstGeom>
                    <a:noFill/>
                    <a:ln>
                      <a:noFill/>
                    </a:ln>
                  </pic:spPr>
                </pic:pic>
              </a:graphicData>
            </a:graphic>
          </wp:inline>
        </w:drawing>
      </w:r>
    </w:p>
    <w:p w14:paraId="5028124D">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技术支持单位赛前将通过线上和线下对选手提供培训和技术支持。</w:t>
      </w:r>
    </w:p>
    <w:p w14:paraId="49ADB66F">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运行“低空行动数字应用技术</w:t>
      </w:r>
      <w:r>
        <w:rPr>
          <w:rFonts w:hint="eastAsia" w:ascii="宋体" w:hAnsi="宋体" w:eastAsia="宋体" w:cs="仿宋"/>
          <w:color w:val="000000"/>
          <w:sz w:val="28"/>
          <w:szCs w:val="28"/>
          <w:lang w:val="en-US" w:eastAsia="zh-CN"/>
          <w14:ligatures w14:val="none"/>
        </w:rPr>
        <w:t>赛项</w:t>
      </w:r>
      <w:r>
        <w:rPr>
          <w:rFonts w:hint="eastAsia" w:ascii="宋体" w:hAnsi="宋体" w:eastAsia="宋体" w:cs="仿宋"/>
          <w:color w:val="000000"/>
          <w:sz w:val="28"/>
          <w:szCs w:val="28"/>
          <w14:ligatures w14:val="none"/>
        </w:rPr>
        <w:t>”软件平台的硬件基本配置如下表：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7486"/>
      </w:tblGrid>
      <w:tr w14:paraId="0412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noWrap w:val="0"/>
            <w:vAlign w:val="center"/>
          </w:tcPr>
          <w:p w14:paraId="61767488">
            <w:pPr>
              <w:jc w:val="center"/>
              <w:rPr>
                <w:rFonts w:hint="eastAsia" w:ascii="宋体" w:hAnsi="宋体" w:eastAsia="宋体" w:cs="宋体"/>
                <w:sz w:val="28"/>
                <w:szCs w:val="22"/>
                <w:lang w:val="ru-RU" w:eastAsia="en-US" w:bidi="ar-SA"/>
              </w:rPr>
            </w:pPr>
            <w:r>
              <w:rPr>
                <w:rFonts w:hint="eastAsia" w:ascii="宋体" w:hAnsi="宋体" w:eastAsia="宋体" w:cs="宋体"/>
                <w:sz w:val="28"/>
                <w:szCs w:val="22"/>
                <w:lang w:val="ru-RU" w:eastAsia="en-US" w:bidi="ar-SA"/>
              </w:rPr>
              <w:t>名称</w:t>
            </w:r>
          </w:p>
        </w:tc>
        <w:tc>
          <w:tcPr>
            <w:tcW w:w="7486" w:type="dxa"/>
            <w:tcBorders>
              <w:bottom w:val="single" w:color="auto" w:sz="4" w:space="0"/>
            </w:tcBorders>
            <w:noWrap w:val="0"/>
            <w:vAlign w:val="center"/>
          </w:tcPr>
          <w:p w14:paraId="7A77A4D6">
            <w:pPr>
              <w:jc w:val="center"/>
              <w:rPr>
                <w:rFonts w:hint="eastAsia" w:ascii="宋体" w:hAnsi="宋体" w:eastAsia="宋体" w:cs="宋体"/>
                <w:sz w:val="28"/>
                <w:szCs w:val="22"/>
                <w:lang w:val="ru-RU" w:eastAsia="en-US" w:bidi="ar-SA"/>
              </w:rPr>
            </w:pPr>
            <w:r>
              <w:rPr>
                <w:rFonts w:hint="eastAsia" w:ascii="宋体" w:hAnsi="宋体" w:eastAsia="宋体" w:cs="宋体"/>
                <w:sz w:val="28"/>
                <w:szCs w:val="22"/>
                <w:lang w:val="ru-RU" w:eastAsia="en-US" w:bidi="ar-SA"/>
              </w:rPr>
              <w:t>规格</w:t>
            </w:r>
          </w:p>
        </w:tc>
      </w:tr>
      <w:tr w14:paraId="08C6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39" w:type="dxa"/>
            <w:tcBorders>
              <w:right w:val="single" w:color="auto" w:sz="4" w:space="0"/>
            </w:tcBorders>
            <w:noWrap w:val="0"/>
            <w:vAlign w:val="center"/>
          </w:tcPr>
          <w:p w14:paraId="6664B645">
            <w:pPr>
              <w:jc w:val="center"/>
              <w:rPr>
                <w:rFonts w:hint="eastAsia" w:ascii="宋体" w:hAnsi="宋体" w:eastAsia="宋体" w:cs="宋体"/>
                <w:sz w:val="28"/>
                <w:szCs w:val="22"/>
                <w:lang w:val="ru-RU" w:eastAsia="en-US" w:bidi="ar-SA"/>
              </w:rPr>
            </w:pPr>
            <w:r>
              <w:rPr>
                <w:rFonts w:hint="eastAsia" w:ascii="宋体" w:hAnsi="宋体" w:eastAsia="宋体" w:cs="宋体"/>
                <w:sz w:val="28"/>
                <w:szCs w:val="22"/>
                <w:lang w:val="ru-RU" w:eastAsia="en-US" w:bidi="ar-SA"/>
              </w:rPr>
              <w:t>PC机</w:t>
            </w:r>
          </w:p>
        </w:tc>
        <w:tc>
          <w:tcPr>
            <w:tcW w:w="7486" w:type="dxa"/>
            <w:tcBorders>
              <w:top w:val="single" w:color="auto" w:sz="4" w:space="0"/>
              <w:left w:val="single" w:color="auto" w:sz="4" w:space="0"/>
              <w:bottom w:val="single" w:color="auto" w:sz="4" w:space="0"/>
              <w:right w:val="single" w:color="auto" w:sz="4" w:space="0"/>
            </w:tcBorders>
            <w:noWrap w:val="0"/>
            <w:vAlign w:val="center"/>
          </w:tcPr>
          <w:p w14:paraId="712F068E">
            <w:pPr>
              <w:jc w:val="left"/>
              <w:rPr>
                <w:rFonts w:hint="eastAsia" w:ascii="宋体" w:hAnsi="宋体" w:eastAsia="宋体" w:cs="宋体"/>
                <w:sz w:val="28"/>
                <w:szCs w:val="22"/>
                <w:lang w:val="ru-RU" w:eastAsia="zh-CN" w:bidi="ar-SA"/>
              </w:rPr>
            </w:pPr>
            <w:r>
              <w:rPr>
                <w:rFonts w:hint="eastAsia" w:ascii="宋体" w:hAnsi="宋体" w:eastAsia="宋体" w:cs="宋体"/>
                <w:sz w:val="28"/>
                <w:szCs w:val="22"/>
                <w:lang w:val="ru-RU" w:eastAsia="zh-CN" w:bidi="ar-SA"/>
              </w:rPr>
              <w:t>1.</w:t>
            </w:r>
            <w:r>
              <w:rPr>
                <w:rFonts w:hint="eastAsia" w:ascii="宋体" w:hAnsi="宋体" w:eastAsia="宋体" w:cs="宋体"/>
                <w:sz w:val="28"/>
                <w:szCs w:val="22"/>
                <w:lang w:val="en-US" w:eastAsia="zh-CN" w:bidi="ar-SA"/>
              </w:rPr>
              <w:t>CPU</w:t>
            </w:r>
            <w:r>
              <w:rPr>
                <w:rFonts w:hint="eastAsia" w:ascii="宋体" w:hAnsi="宋体" w:eastAsia="宋体" w:cs="宋体"/>
                <w:sz w:val="28"/>
                <w:szCs w:val="22"/>
                <w:lang w:val="ru-RU" w:eastAsia="zh-CN" w:bidi="ar-SA"/>
              </w:rPr>
              <w:t>：i5或更高配置</w:t>
            </w:r>
          </w:p>
          <w:p w14:paraId="665A50D3">
            <w:pPr>
              <w:jc w:val="left"/>
              <w:rPr>
                <w:rFonts w:hint="eastAsia" w:ascii="宋体" w:hAnsi="宋体" w:eastAsia="宋体" w:cs="宋体"/>
                <w:sz w:val="28"/>
                <w:szCs w:val="22"/>
                <w:lang w:val="ru-RU" w:eastAsia="zh-CN" w:bidi="ar-SA"/>
              </w:rPr>
            </w:pPr>
            <w:r>
              <w:rPr>
                <w:rFonts w:hint="eastAsia" w:ascii="宋体" w:hAnsi="宋体" w:eastAsia="宋体" w:cs="宋体"/>
                <w:sz w:val="28"/>
                <w:szCs w:val="22"/>
                <w:lang w:val="ru-RU" w:eastAsia="zh-CN" w:bidi="ar-SA"/>
              </w:rPr>
              <w:t>2.运行系统：Windows10或11</w:t>
            </w:r>
          </w:p>
          <w:p w14:paraId="4700586D">
            <w:pPr>
              <w:jc w:val="left"/>
              <w:rPr>
                <w:rFonts w:hint="eastAsia" w:ascii="宋体" w:hAnsi="宋体" w:eastAsia="宋体" w:cs="宋体"/>
                <w:sz w:val="28"/>
                <w:szCs w:val="22"/>
                <w:lang w:val="ru-RU" w:eastAsia="zh-CN" w:bidi="ar-SA"/>
              </w:rPr>
            </w:pPr>
            <w:r>
              <w:rPr>
                <w:rFonts w:hint="eastAsia" w:ascii="宋体" w:hAnsi="宋体" w:eastAsia="宋体" w:cs="宋体"/>
                <w:sz w:val="28"/>
                <w:szCs w:val="22"/>
                <w:lang w:val="ru-RU" w:eastAsia="zh-CN" w:bidi="ar-SA"/>
              </w:rPr>
              <w:t>3.运行内存：16GB</w:t>
            </w:r>
          </w:p>
          <w:p w14:paraId="72E36C07">
            <w:pPr>
              <w:jc w:val="left"/>
              <w:rPr>
                <w:rFonts w:hint="eastAsia" w:ascii="宋体" w:hAnsi="宋体" w:eastAsia="宋体" w:cs="宋体"/>
                <w:sz w:val="28"/>
                <w:szCs w:val="22"/>
                <w:lang w:val="ru-RU" w:eastAsia="zh-CN" w:bidi="ar-SA"/>
              </w:rPr>
            </w:pPr>
            <w:r>
              <w:rPr>
                <w:rFonts w:hint="eastAsia" w:ascii="宋体" w:hAnsi="宋体" w:eastAsia="宋体" w:cs="宋体"/>
                <w:sz w:val="28"/>
                <w:szCs w:val="22"/>
                <w:lang w:val="ru-RU" w:eastAsia="zh-CN" w:bidi="ar-SA"/>
              </w:rPr>
              <w:t>4.显卡：1660ti系列或更高配置</w:t>
            </w:r>
          </w:p>
          <w:p w14:paraId="0B2F2461">
            <w:pPr>
              <w:jc w:val="left"/>
              <w:rPr>
                <w:rFonts w:hint="eastAsia" w:ascii="宋体" w:hAnsi="宋体" w:eastAsia="宋体" w:cs="宋体"/>
                <w:sz w:val="28"/>
                <w:szCs w:val="22"/>
                <w:lang w:val="ru-RU" w:eastAsia="zh-CN" w:bidi="ar-SA"/>
              </w:rPr>
            </w:pPr>
            <w:r>
              <w:rPr>
                <w:rFonts w:hint="eastAsia" w:ascii="宋体" w:hAnsi="宋体" w:eastAsia="宋体" w:cs="宋体"/>
                <w:sz w:val="28"/>
                <w:szCs w:val="22"/>
                <w:lang w:val="ru-RU" w:eastAsia="zh-CN" w:bidi="ar-SA"/>
              </w:rPr>
              <w:t>5.存储空间：预计需要1.5GB可用空间</w:t>
            </w:r>
          </w:p>
          <w:p w14:paraId="26198997">
            <w:pPr>
              <w:jc w:val="left"/>
              <w:rPr>
                <w:rFonts w:hint="eastAsia" w:ascii="宋体" w:hAnsi="宋体" w:eastAsia="宋体" w:cs="宋体"/>
                <w:sz w:val="28"/>
                <w:szCs w:val="22"/>
                <w:lang w:val="ru-RU" w:eastAsia="zh-CN" w:bidi="ar-SA"/>
              </w:rPr>
            </w:pPr>
            <w:r>
              <w:rPr>
                <w:rFonts w:hint="eastAsia" w:ascii="宋体" w:hAnsi="宋体" w:eastAsia="宋体" w:cs="宋体"/>
                <w:sz w:val="28"/>
                <w:szCs w:val="22"/>
                <w:lang w:val="ru-RU" w:eastAsia="zh-CN" w:bidi="ar-SA"/>
              </w:rPr>
              <w:t>6.输入设备：标准键盘+标准鼠标</w:t>
            </w:r>
          </w:p>
        </w:tc>
      </w:tr>
    </w:tbl>
    <w:p w14:paraId="36D926B0">
      <w:pPr>
        <w:widowControl w:val="0"/>
        <w:spacing w:before="156" w:beforeLines="50" w:line="560" w:lineRule="exact"/>
        <w:ind w:firstLine="643" w:firstLineChars="200"/>
        <w:jc w:val="both"/>
        <w:outlineLvl w:val="0"/>
        <w:rPr>
          <w:rFonts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十、成绩评定</w:t>
      </w:r>
    </w:p>
    <w:p w14:paraId="7A5C94A1">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低空行动数字应用技术竞赛采用PC端虚拟仿真方式进行，计算机自动评分，可实现 100% 客观评分，并自动保存竞赛成绩，确保竞赛公平公正进行。 </w:t>
      </w:r>
    </w:p>
    <w:p w14:paraId="7A56572B">
      <w:pPr>
        <w:widowControl w:val="0"/>
        <w:spacing w:before="156" w:beforeLines="50" w:line="560" w:lineRule="exact"/>
        <w:ind w:firstLine="643" w:firstLineChars="200"/>
        <w:jc w:val="both"/>
        <w:outlineLvl w:val="0"/>
        <w:rPr>
          <w:rFonts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十一、奖项设定</w:t>
      </w:r>
    </w:p>
    <w:p w14:paraId="137DABC2">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团体奖项：设一、二、三等奖，以实际参加比赛的参赛队总数（已报名但未到比赛现场的参赛队不计入总数）为基数，获奖比例分别为 10%、25%、35%（小数点后四舍五入）。</w:t>
      </w:r>
    </w:p>
    <w:p w14:paraId="66E479B5">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指导教师奖项：获得团体一等奖参赛队的指导教师，由主办方授予“机械行业职业教育技能大赛优秀指导教师”称号并颁发荣誉证书。</w:t>
      </w:r>
    </w:p>
    <w:p w14:paraId="477C1EAC">
      <w:pPr>
        <w:widowControl w:val="0"/>
        <w:spacing w:before="156" w:beforeLines="50" w:line="560" w:lineRule="exact"/>
        <w:ind w:firstLine="643" w:firstLineChars="200"/>
        <w:jc w:val="both"/>
        <w:outlineLvl w:val="0"/>
        <w:rPr>
          <w:rFonts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十二、赛项安全</w:t>
      </w:r>
    </w:p>
    <w:p w14:paraId="03B6B37B">
      <w:pPr>
        <w:spacing w:after="0" w:line="560" w:lineRule="exact"/>
        <w:ind w:firstLine="560" w:firstLineChars="200"/>
        <w:jc w:val="both"/>
        <w:rPr>
          <w:rFonts w:hint="eastAsia" w:ascii="宋体" w:hAnsi="宋体" w:eastAsia="宋体" w:cs="Times New Roman"/>
          <w:color w:val="auto"/>
          <w:sz w:val="28"/>
          <w:szCs w:val="28"/>
          <w14:ligatures w14:val="none"/>
        </w:rPr>
      </w:pPr>
      <w:r>
        <w:rPr>
          <w:rFonts w:hint="eastAsia" w:ascii="宋体" w:hAnsi="宋体" w:eastAsia="宋体" w:cs="仿宋"/>
          <w:color w:val="000000"/>
          <w:sz w:val="28"/>
          <w:szCs w:val="28"/>
          <w14:ligatures w14:val="none"/>
        </w:rPr>
        <w:t>（一）组织机构</w:t>
      </w:r>
    </w:p>
    <w:p w14:paraId="667D5B5A">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1.成立安全管理机构负责本赛项筹备和比赛期间的各项安全工作， 大赛执委会主任为第一责任人。</w:t>
      </w:r>
    </w:p>
    <w:p w14:paraId="648E20A8">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2.指定安全管理的相应规范、流程和突发事件应急预案，保证比赛筹备和实施全过程的安全。</w:t>
      </w:r>
    </w:p>
    <w:p w14:paraId="07F6FED5">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3.指定1 名执委会成员负责赛场安全。大赛执委会在赛前一周会同当地消防部门、质量监督部门检查赛场消防设施和比赛设备安全性能，并按消防、质监部门意见整改。赛前两天，执委会主任会同赛项专家组对赛场进行验收。</w:t>
      </w:r>
    </w:p>
    <w:p w14:paraId="389437E8">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4.指定1 名执委会成员负责住宿与饮食安全。执委会会同当地公安部门，食品卫生部门，检查并验收驻地的安全设施和饮食卫生，保证选手的住宿安全和饮食安全。</w:t>
      </w:r>
    </w:p>
    <w:p w14:paraId="4F177D66">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（二）赛场安全措施</w:t>
      </w:r>
    </w:p>
    <w:p w14:paraId="479F2720">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大赛执委会在赛前组织专人对比赛现场、住宿场所和交通保障进行考察，并对安全工作提出明确要求。赛场的布置，赛场内的器材、设备，符合国家有关安全规定。进行赛场仿真模拟测试。承办院校赛前须按照大赛执委会要求排除安全隐患。</w:t>
      </w:r>
    </w:p>
    <w:p w14:paraId="310AB2B9">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2.赛场周围设立警戒线，防止无关人员进入，发生意外事件。</w:t>
      </w:r>
    </w:p>
    <w:p w14:paraId="796C05EE">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3.赛项承办校制定赛场人员疏导方案，并在赛场入口张贴安全出口逃生路线示意图。赛场环境中存在人员密集、车流与人流交错的区域，除了设置齐全的指示标志外，增加工作人员疏导交通。</w:t>
      </w:r>
    </w:p>
    <w:p w14:paraId="3814EE54">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4.大赛期间，赛项承办院校在赛场设置火灾应急工作站和医疗医护工作站。</w:t>
      </w:r>
    </w:p>
    <w:p w14:paraId="55C43A2E">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（三）服务安全措施</w:t>
      </w:r>
    </w:p>
    <w:p w14:paraId="16BEFA1A">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1.竞赛期间，原则上由赛项承办校统一安排参赛选手和指导教师食宿。承办校须尊重少数民族参赛人员的宗教信仰及文化习俗，根据国家相关的民族、宗教政策，安排好少数民族参赛选手和教师的饮食起居。</w:t>
      </w:r>
    </w:p>
    <w:p w14:paraId="15944B9A">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2.竞赛期间安排的住宿场所应具有旅游业经营许可资质。</w:t>
      </w:r>
    </w:p>
    <w:p w14:paraId="2D7DA1E8">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3.赛项的安全管理，除必要的安全隔离措施外，严格遵守国家相关法律法规，保护个人隐私和人身自由。</w:t>
      </w:r>
    </w:p>
    <w:p w14:paraId="46EE5845">
      <w:pPr>
        <w:widowControl w:val="0"/>
        <w:spacing w:before="156" w:beforeLines="50" w:line="560" w:lineRule="exact"/>
        <w:ind w:firstLine="643" w:firstLineChars="200"/>
        <w:jc w:val="both"/>
        <w:outlineLvl w:val="0"/>
        <w:rPr>
          <w:rFonts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十三、竞赛须知</w:t>
      </w:r>
    </w:p>
    <w:p w14:paraId="7E62A3E4">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（一）参赛队须知</w:t>
      </w:r>
    </w:p>
    <w:p w14:paraId="3AD20181">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w:t>
      </w:r>
      <w:r>
        <w:rPr>
          <w:rFonts w:ascii="宋体" w:hAnsi="宋体" w:eastAsia="宋体" w:cs="仿宋"/>
          <w:color w:val="000000"/>
          <w:sz w:val="28"/>
          <w:szCs w:val="28"/>
          <w14:ligatures w14:val="none"/>
        </w:rPr>
        <w:t>各参赛队在比赛期间，应保证所有参赛选手的安全，防止交通事故和其它意外事故的发生，为参赛选手购买人身意外保险。</w:t>
      </w:r>
    </w:p>
    <w:p w14:paraId="4F761EC9">
      <w:pPr>
        <w:spacing w:after="0" w:line="560" w:lineRule="exact"/>
        <w:ind w:firstLine="560" w:firstLineChars="200"/>
        <w:jc w:val="both"/>
        <w:rPr>
          <w:rFonts w:hint="eastAsia" w:ascii="宋体" w:hAnsi="宋体" w:eastAsia="宋体" w:cs="仿宋"/>
          <w:color w:val="000000"/>
          <w:sz w:val="28"/>
          <w:szCs w:val="28"/>
          <w14:ligatures w14:val="none"/>
        </w:rPr>
      </w:pPr>
      <w:r>
        <w:rPr>
          <w:rFonts w:ascii="宋体" w:hAnsi="宋体" w:eastAsia="宋体" w:cs="仿宋"/>
          <w:color w:val="000000"/>
          <w:sz w:val="28"/>
          <w:szCs w:val="28"/>
          <w14:ligatures w14:val="none"/>
        </w:rPr>
        <w:t>2</w:t>
      </w:r>
      <w:r>
        <w:rPr>
          <w:rFonts w:hint="eastAsia" w:ascii="宋体" w:hAnsi="宋体" w:eastAsia="宋体" w:cs="仿宋"/>
          <w:color w:val="000000"/>
          <w:sz w:val="28"/>
          <w:szCs w:val="28"/>
          <w14:ligatures w14:val="none"/>
        </w:rPr>
        <w:t>.</w:t>
      </w:r>
      <w:r>
        <w:rPr>
          <w:rFonts w:ascii="宋体" w:hAnsi="宋体" w:eastAsia="宋体" w:cs="仿宋"/>
          <w:color w:val="000000"/>
          <w:sz w:val="28"/>
          <w:szCs w:val="28"/>
          <w14:ligatures w14:val="none"/>
        </w:rPr>
        <w:t>参赛队选手在报名获得确认后，原则上不再更换，如筹备过程中，选手因故不能参赛，所在学校需出具书面说明并按相关参赛选手资格补充人员并接受审核。竞赛开始后，参赛队不得更换参赛选手，允许队员缺席竞赛。</w:t>
      </w:r>
    </w:p>
    <w:p w14:paraId="76463858">
      <w:pPr>
        <w:spacing w:after="0" w:line="560" w:lineRule="exact"/>
        <w:ind w:firstLine="560" w:firstLineChars="200"/>
        <w:jc w:val="both"/>
        <w:rPr>
          <w:rFonts w:hint="eastAsia" w:ascii="宋体" w:hAnsi="宋体" w:eastAsia="宋体" w:cs="仿宋"/>
          <w:color w:val="000000"/>
          <w:sz w:val="28"/>
          <w:szCs w:val="28"/>
          <w14:ligatures w14:val="none"/>
        </w:rPr>
      </w:pPr>
      <w:r>
        <w:rPr>
          <w:rFonts w:ascii="宋体" w:hAnsi="宋体" w:eastAsia="宋体" w:cs="仿宋"/>
          <w:color w:val="000000"/>
          <w:sz w:val="28"/>
          <w:szCs w:val="28"/>
          <w14:ligatures w14:val="none"/>
        </w:rPr>
        <w:t>3</w:t>
      </w:r>
      <w:r>
        <w:rPr>
          <w:rFonts w:hint="eastAsia" w:ascii="宋体" w:hAnsi="宋体" w:eastAsia="宋体" w:cs="仿宋"/>
          <w:color w:val="000000"/>
          <w:sz w:val="28"/>
          <w:szCs w:val="28"/>
          <w14:ligatures w14:val="none"/>
        </w:rPr>
        <w:t>.</w:t>
      </w:r>
      <w:r>
        <w:rPr>
          <w:rFonts w:ascii="宋体" w:hAnsi="宋体" w:eastAsia="宋体" w:cs="仿宋"/>
          <w:color w:val="000000"/>
          <w:sz w:val="28"/>
          <w:szCs w:val="28"/>
          <w14:ligatures w14:val="none"/>
        </w:rPr>
        <w:t>参赛队按照大赛赛程安排凭大赛组委会颁发的参赛证和有效身份证和学生证参加比赛及相关活动。</w:t>
      </w:r>
    </w:p>
    <w:p w14:paraId="43AE1ABB">
      <w:pPr>
        <w:spacing w:after="0" w:line="560" w:lineRule="exact"/>
        <w:ind w:firstLine="560" w:firstLineChars="200"/>
        <w:jc w:val="both"/>
        <w:rPr>
          <w:rFonts w:hint="eastAsia" w:ascii="宋体" w:hAnsi="宋体" w:eastAsia="宋体" w:cs="仿宋"/>
          <w:color w:val="000000"/>
          <w:sz w:val="28"/>
          <w:szCs w:val="28"/>
          <w14:ligatures w14:val="none"/>
        </w:rPr>
      </w:pPr>
      <w:r>
        <w:rPr>
          <w:rFonts w:ascii="宋体" w:hAnsi="宋体" w:eastAsia="宋体" w:cs="仿宋"/>
          <w:color w:val="000000"/>
          <w:sz w:val="28"/>
          <w:szCs w:val="28"/>
          <w14:ligatures w14:val="none"/>
        </w:rPr>
        <w:t>4</w:t>
      </w:r>
      <w:r>
        <w:rPr>
          <w:rFonts w:hint="eastAsia" w:ascii="宋体" w:hAnsi="宋体" w:eastAsia="宋体" w:cs="仿宋"/>
          <w:color w:val="000000"/>
          <w:sz w:val="28"/>
          <w:szCs w:val="28"/>
          <w14:ligatures w14:val="none"/>
        </w:rPr>
        <w:t>.</w:t>
      </w:r>
      <w:r>
        <w:rPr>
          <w:rFonts w:ascii="宋体" w:hAnsi="宋体" w:eastAsia="宋体" w:cs="仿宋"/>
          <w:color w:val="000000"/>
          <w:sz w:val="28"/>
          <w:szCs w:val="28"/>
          <w14:ligatures w14:val="none"/>
        </w:rPr>
        <w:t>各参赛队按赛项执委会统一安排参加比赛前熟悉场地环境的活动。</w:t>
      </w:r>
    </w:p>
    <w:p w14:paraId="4C8EA6C7">
      <w:pPr>
        <w:spacing w:after="0" w:line="560" w:lineRule="exact"/>
        <w:ind w:firstLine="560" w:firstLineChars="200"/>
        <w:jc w:val="both"/>
        <w:rPr>
          <w:rFonts w:hint="eastAsia" w:ascii="宋体" w:hAnsi="宋体" w:eastAsia="宋体" w:cs="仿宋"/>
          <w:color w:val="000000"/>
          <w:sz w:val="28"/>
          <w:szCs w:val="28"/>
          <w14:ligatures w14:val="none"/>
        </w:rPr>
      </w:pPr>
      <w:r>
        <w:rPr>
          <w:rFonts w:ascii="宋体" w:hAnsi="宋体" w:eastAsia="宋体" w:cs="仿宋"/>
          <w:color w:val="000000"/>
          <w:sz w:val="28"/>
          <w:szCs w:val="28"/>
          <w14:ligatures w14:val="none"/>
        </w:rPr>
        <w:t>5</w:t>
      </w:r>
      <w:r>
        <w:rPr>
          <w:rFonts w:hint="eastAsia" w:ascii="宋体" w:hAnsi="宋体" w:eastAsia="宋体" w:cs="仿宋"/>
          <w:color w:val="000000"/>
          <w:sz w:val="28"/>
          <w:szCs w:val="28"/>
          <w14:ligatures w14:val="none"/>
        </w:rPr>
        <w:t>.</w:t>
      </w:r>
      <w:r>
        <w:rPr>
          <w:rFonts w:ascii="宋体" w:hAnsi="宋体" w:eastAsia="宋体" w:cs="仿宋"/>
          <w:color w:val="000000"/>
          <w:sz w:val="28"/>
          <w:szCs w:val="28"/>
          <w14:ligatures w14:val="none"/>
        </w:rPr>
        <w:t>各参赛队按赛项执委会统一要求，准时参加赛前领队会和抽签仪式。</w:t>
      </w:r>
    </w:p>
    <w:p w14:paraId="1DACD2B8">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6.参赛队员应自觉遵守赛场纪律，服从裁判、</w:t>
      </w:r>
      <w:r>
        <w:rPr>
          <w:rFonts w:ascii="宋体" w:hAnsi="宋体" w:eastAsia="宋体" w:cs="仿宋"/>
          <w:color w:val="000000"/>
          <w:sz w:val="28"/>
          <w:szCs w:val="28"/>
          <w14:ligatures w14:val="none"/>
        </w:rPr>
        <w:t>不弄虚作假</w:t>
      </w:r>
      <w:r>
        <w:rPr>
          <w:rFonts w:hint="eastAsia" w:ascii="宋体" w:hAnsi="宋体" w:eastAsia="宋体" w:cs="仿宋"/>
          <w:color w:val="000000"/>
          <w:sz w:val="28"/>
          <w:szCs w:val="28"/>
          <w14:ligatures w14:val="none"/>
        </w:rPr>
        <w:t>、听从指挥、文明竞赛、</w:t>
      </w:r>
      <w:r>
        <w:rPr>
          <w:rFonts w:ascii="宋体" w:hAnsi="宋体" w:eastAsia="宋体" w:cs="仿宋"/>
          <w:color w:val="000000"/>
          <w:sz w:val="28"/>
          <w:szCs w:val="28"/>
          <w14:ligatures w14:val="none"/>
        </w:rPr>
        <w:t>服从裁判</w:t>
      </w:r>
      <w:r>
        <w:rPr>
          <w:rFonts w:hint="eastAsia" w:ascii="宋体" w:hAnsi="宋体" w:eastAsia="宋体" w:cs="仿宋"/>
          <w:color w:val="000000"/>
          <w:sz w:val="28"/>
          <w:szCs w:val="28"/>
          <w14:ligatures w14:val="none"/>
        </w:rPr>
        <w:t xml:space="preserve">；持证进入赛场，禁止将通讯工具、自编电子或文字资料带入赛场。 </w:t>
      </w:r>
    </w:p>
    <w:p w14:paraId="1026914E">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7.比赛过程中，参赛选手须严格遵守操作过程和相关准则，保证设备及人身安全，并接受裁判员的监督和警示；若因设备故障导致选手中断或终止比赛，由大赛裁判长视具体情况做出裁决。 </w:t>
      </w:r>
    </w:p>
    <w:p w14:paraId="557A6E79">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8.在比赛过程中，参赛选手由于操作失误导致不能正常竞赛，或造成安全事故不能进行比赛的，将被终止比赛。 </w:t>
      </w:r>
    </w:p>
    <w:p w14:paraId="76A553B7">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9.在比赛过程中，各参赛选手限定在自己的工作区域和岗位完成比赛任务。 </w:t>
      </w:r>
    </w:p>
    <w:p w14:paraId="418C9D33">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10.若参赛队欲提前结束比赛，应向裁判员举手示意，比赛终止时间由裁判员记录，参赛队结束比赛后不得再进行任何操作。</w:t>
      </w:r>
    </w:p>
    <w:p w14:paraId="41E56BA5">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（二）指导教师须知</w:t>
      </w:r>
    </w:p>
    <w:p w14:paraId="4BA430DD">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1.各参赛代表队指导教师要发扬良好道德风尚，听从指挥，服从裁判，不弄虚作假。指导教师经报名、审核后确定，一经确定不得更换。如发现弄虚作假者，取消参赛资格，名次无效。 </w:t>
      </w:r>
    </w:p>
    <w:p w14:paraId="38101A48">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2.在比赛阶段，不允许指导教师上场指导，禁止使用通讯工具。 </w:t>
      </w:r>
    </w:p>
    <w:p w14:paraId="7564B7EF">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3.各代表队指导教师和领队要坚决执行比赛的各项规定，加强对参赛人员的管理，做好赛前准备工作，督促选手带好证件。 </w:t>
      </w:r>
    </w:p>
    <w:p w14:paraId="546C4A30">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4.参赛选手对裁判等工作人员的工作有异议时，必须在2小时内由领队提出书面申诉报告送交监督仲裁组。口头报告或其他人员要求解释处理，监督仲裁组不予受理。 </w:t>
      </w:r>
    </w:p>
    <w:p w14:paraId="2B91C18E">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5.对申诉的仲裁结果，领队和指导教师应带头服从和执行，还应说服选手服从和执行。 </w:t>
      </w:r>
    </w:p>
    <w:p w14:paraId="22F78352">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6.指导教师应认真研究和掌握本赛项比赛的技术规则和赛场要求，指导选手做好赛前的一切技术准备和安全教育。 </w:t>
      </w:r>
    </w:p>
    <w:p w14:paraId="0437C8E3">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7.领队和指导教师应在赛后做好技术总结和工作总结。 </w:t>
      </w:r>
    </w:p>
    <w:p w14:paraId="391A6A57">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（三）参赛选手须知</w:t>
      </w:r>
    </w:p>
    <w:p w14:paraId="69EB1DC9">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1.严格遵守技能竞赛规则、技能竞赛纪律和安全操作规程，尊重裁判和赛场工作人员，自觉维护赛场秩序。 </w:t>
      </w:r>
    </w:p>
    <w:p w14:paraId="47046F99">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 xml:space="preserve">2.严格遵守赛事时间规定，准时抵达检录区，在开赛 15 分钟后不准入场，开赛后未经允许不得擅自离开赛场。 </w:t>
      </w:r>
    </w:p>
    <w:p w14:paraId="42399DC1">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3.竞赛结束时间到，应立即停止一切竞赛内容操作，不得拖延竞赛时间，否则视为作弊处理。</w:t>
      </w:r>
    </w:p>
    <w:p w14:paraId="15F9B10A">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（四）工作人员须知</w:t>
      </w:r>
    </w:p>
    <w:p w14:paraId="052CA634">
      <w:pPr>
        <w:spacing w:after="0" w:line="560" w:lineRule="exact"/>
        <w:ind w:firstLine="560" w:firstLineChars="200"/>
        <w:jc w:val="both"/>
        <w:rPr>
          <w:rFonts w:hint="eastAsia" w:ascii="宋体" w:hAnsi="宋体" w:eastAsia="宋体" w:cs="仿宋"/>
          <w:color w:val="000000"/>
          <w:sz w:val="28"/>
          <w:szCs w:val="28"/>
          <w14:ligatures w14:val="none"/>
        </w:rPr>
      </w:pPr>
      <w:r>
        <w:rPr>
          <w:rFonts w:ascii="宋体" w:hAnsi="宋体" w:eastAsia="宋体" w:cs="仿宋"/>
          <w:color w:val="000000"/>
          <w:sz w:val="28"/>
          <w:szCs w:val="28"/>
          <w14:ligatures w14:val="none"/>
        </w:rPr>
        <w:t>1</w:t>
      </w:r>
      <w:r>
        <w:rPr>
          <w:rFonts w:hint="eastAsia" w:ascii="宋体" w:hAnsi="宋体" w:eastAsia="宋体" w:cs="仿宋"/>
          <w:color w:val="000000"/>
          <w:sz w:val="28"/>
          <w:szCs w:val="28"/>
          <w14:ligatures w14:val="none"/>
        </w:rPr>
        <w:t>.</w:t>
      </w:r>
      <w:r>
        <w:rPr>
          <w:rFonts w:ascii="宋体" w:hAnsi="宋体" w:eastAsia="宋体" w:cs="仿宋"/>
          <w:color w:val="000000"/>
          <w:sz w:val="28"/>
          <w:szCs w:val="28"/>
          <w14:ligatures w14:val="none"/>
        </w:rPr>
        <w:t>工作人员必须服从赛项执委会统一指挥，佩戴工作人员标识，认真履行职责，做好大赛服务工作。</w:t>
      </w:r>
    </w:p>
    <w:p w14:paraId="36148803">
      <w:pPr>
        <w:spacing w:after="0" w:line="560" w:lineRule="exact"/>
        <w:ind w:firstLine="560" w:firstLineChars="200"/>
        <w:jc w:val="both"/>
        <w:rPr>
          <w:rFonts w:hint="eastAsia" w:ascii="宋体" w:hAnsi="宋体" w:eastAsia="宋体" w:cs="仿宋"/>
          <w:color w:val="000000"/>
          <w:sz w:val="28"/>
          <w:szCs w:val="28"/>
          <w14:ligatures w14:val="none"/>
        </w:rPr>
      </w:pPr>
      <w:r>
        <w:rPr>
          <w:rFonts w:ascii="宋体" w:hAnsi="宋体" w:eastAsia="宋体" w:cs="仿宋"/>
          <w:color w:val="000000"/>
          <w:sz w:val="28"/>
          <w:szCs w:val="28"/>
          <w14:ligatures w14:val="none"/>
        </w:rPr>
        <w:t>2</w:t>
      </w:r>
      <w:r>
        <w:rPr>
          <w:rFonts w:hint="eastAsia" w:ascii="宋体" w:hAnsi="宋体" w:eastAsia="宋体" w:cs="仿宋"/>
          <w:color w:val="000000"/>
          <w:sz w:val="28"/>
          <w:szCs w:val="28"/>
          <w14:ligatures w14:val="none"/>
        </w:rPr>
        <w:t>.</w:t>
      </w:r>
      <w:r>
        <w:rPr>
          <w:rFonts w:ascii="宋体" w:hAnsi="宋体" w:eastAsia="宋体" w:cs="仿宋"/>
          <w:color w:val="000000"/>
          <w:sz w:val="28"/>
          <w:szCs w:val="28"/>
          <w14:ligatures w14:val="none"/>
        </w:rPr>
        <w:t>工作人员按照分工准时上岗，不得擅自离岗，应认真履行各自的工作职责，保证大赛工作的顺利进行。</w:t>
      </w:r>
    </w:p>
    <w:p w14:paraId="410304DC">
      <w:pPr>
        <w:spacing w:after="0" w:line="560" w:lineRule="exact"/>
        <w:ind w:firstLine="560" w:firstLineChars="200"/>
        <w:jc w:val="both"/>
        <w:rPr>
          <w:rFonts w:hint="eastAsia" w:ascii="宋体" w:hAnsi="宋体" w:eastAsia="宋体" w:cs="仿宋"/>
          <w:color w:val="000000"/>
          <w:sz w:val="28"/>
          <w:szCs w:val="28"/>
          <w14:ligatures w14:val="none"/>
        </w:rPr>
      </w:pPr>
      <w:r>
        <w:rPr>
          <w:rFonts w:ascii="宋体" w:hAnsi="宋体" w:eastAsia="宋体" w:cs="仿宋"/>
          <w:color w:val="000000"/>
          <w:sz w:val="28"/>
          <w:szCs w:val="28"/>
          <w14:ligatures w14:val="none"/>
        </w:rPr>
        <w:t>3</w:t>
      </w:r>
      <w:r>
        <w:rPr>
          <w:rFonts w:hint="eastAsia" w:ascii="宋体" w:hAnsi="宋体" w:eastAsia="宋体" w:cs="仿宋"/>
          <w:color w:val="000000"/>
          <w:sz w:val="28"/>
          <w:szCs w:val="28"/>
          <w14:ligatures w14:val="none"/>
        </w:rPr>
        <w:t>.</w:t>
      </w:r>
      <w:r>
        <w:rPr>
          <w:rFonts w:ascii="宋体" w:hAnsi="宋体" w:eastAsia="宋体" w:cs="仿宋"/>
          <w:color w:val="000000"/>
          <w:sz w:val="28"/>
          <w:szCs w:val="28"/>
          <w14:ligatures w14:val="none"/>
        </w:rPr>
        <w:t>工作人员应在规定的区域内工作，未经许可，不得擅自进入大赛场地。如需进场，需经过裁判长同意，核准证件，由裁判跟随入场。</w:t>
      </w:r>
    </w:p>
    <w:p w14:paraId="71E8BAC0">
      <w:pPr>
        <w:spacing w:after="0" w:line="560" w:lineRule="exact"/>
        <w:ind w:firstLine="560" w:firstLineChars="200"/>
        <w:jc w:val="both"/>
        <w:rPr>
          <w:rFonts w:hint="eastAsia" w:ascii="宋体" w:hAnsi="宋体" w:eastAsia="宋体" w:cs="仿宋"/>
          <w:color w:val="000000"/>
          <w:sz w:val="28"/>
          <w:szCs w:val="28"/>
          <w14:ligatures w14:val="none"/>
        </w:rPr>
      </w:pPr>
      <w:r>
        <w:rPr>
          <w:rFonts w:ascii="宋体" w:hAnsi="宋体" w:eastAsia="宋体" w:cs="仿宋"/>
          <w:color w:val="000000"/>
          <w:sz w:val="28"/>
          <w:szCs w:val="28"/>
          <w14:ligatures w14:val="none"/>
        </w:rPr>
        <w:t>4</w:t>
      </w:r>
      <w:r>
        <w:rPr>
          <w:rFonts w:hint="eastAsia" w:ascii="宋体" w:hAnsi="宋体" w:eastAsia="宋体" w:cs="仿宋"/>
          <w:color w:val="000000"/>
          <w:sz w:val="28"/>
          <w:szCs w:val="28"/>
          <w14:ligatures w14:val="none"/>
        </w:rPr>
        <w:t>.</w:t>
      </w:r>
      <w:r>
        <w:rPr>
          <w:rFonts w:ascii="宋体" w:hAnsi="宋体" w:eastAsia="宋体" w:cs="仿宋"/>
          <w:color w:val="000000"/>
          <w:sz w:val="28"/>
          <w:szCs w:val="28"/>
          <w14:ligatures w14:val="none"/>
        </w:rPr>
        <w:t>如遇突发事件，须及时向裁判员报告，同时做好疏导工作，避免重大事故发生，确保大赛圆满成功。</w:t>
      </w:r>
    </w:p>
    <w:p w14:paraId="5C53E5AB">
      <w:pPr>
        <w:spacing w:after="0" w:line="560" w:lineRule="exact"/>
        <w:ind w:firstLine="560" w:firstLineChars="200"/>
        <w:jc w:val="both"/>
        <w:rPr>
          <w:rFonts w:hint="eastAsia" w:ascii="宋体" w:hAnsi="宋体" w:eastAsia="宋体" w:cs="仿宋"/>
          <w:color w:val="000000"/>
          <w:sz w:val="28"/>
          <w:szCs w:val="28"/>
          <w14:ligatures w14:val="none"/>
        </w:rPr>
      </w:pPr>
      <w:r>
        <w:rPr>
          <w:rFonts w:ascii="宋体" w:hAnsi="宋体" w:eastAsia="宋体" w:cs="仿宋"/>
          <w:color w:val="000000"/>
          <w:sz w:val="28"/>
          <w:szCs w:val="28"/>
          <w14:ligatures w14:val="none"/>
        </w:rPr>
        <w:t>5</w:t>
      </w:r>
      <w:r>
        <w:rPr>
          <w:rFonts w:hint="eastAsia" w:ascii="宋体" w:hAnsi="宋体" w:eastAsia="宋体" w:cs="仿宋"/>
          <w:color w:val="000000"/>
          <w:sz w:val="28"/>
          <w:szCs w:val="28"/>
          <w14:ligatures w14:val="none"/>
        </w:rPr>
        <w:t>.竞赛</w:t>
      </w:r>
      <w:r>
        <w:rPr>
          <w:rFonts w:ascii="宋体" w:hAnsi="宋体" w:eastAsia="宋体" w:cs="仿宋"/>
          <w:color w:val="000000"/>
          <w:sz w:val="28"/>
          <w:szCs w:val="28"/>
          <w14:ligatures w14:val="none"/>
        </w:rPr>
        <w:t>期间，工作人员不得干涉职责之外的事宜，不得利用工作之便，弄虚作假、徇私舞弊。如有上述现象或因工作不负责任的情况，造成</w:t>
      </w:r>
      <w:r>
        <w:rPr>
          <w:rFonts w:hint="eastAsia" w:ascii="宋体" w:hAnsi="宋体" w:eastAsia="宋体" w:cs="仿宋"/>
          <w:color w:val="000000"/>
          <w:sz w:val="28"/>
          <w:szCs w:val="28"/>
          <w14:ligatures w14:val="none"/>
        </w:rPr>
        <w:t>竞赛</w:t>
      </w:r>
      <w:r>
        <w:rPr>
          <w:rFonts w:ascii="宋体" w:hAnsi="宋体" w:eastAsia="宋体" w:cs="仿宋"/>
          <w:color w:val="000000"/>
          <w:sz w:val="28"/>
          <w:szCs w:val="28"/>
          <w14:ligatures w14:val="none"/>
        </w:rPr>
        <w:t>程序无法继续进行，由赛项执委会视情节轻重，给予通报批评或停止工作，并通知其所在单位做出相应处理。</w:t>
      </w:r>
    </w:p>
    <w:p w14:paraId="213CE695">
      <w:pPr>
        <w:widowControl w:val="0"/>
        <w:spacing w:before="156" w:beforeLines="50" w:line="560" w:lineRule="exact"/>
        <w:ind w:firstLine="643" w:firstLineChars="200"/>
        <w:jc w:val="both"/>
        <w:outlineLvl w:val="0"/>
        <w:rPr>
          <w:rFonts w:hint="eastAsia"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十四、申诉与仲裁</w:t>
      </w:r>
    </w:p>
    <w:p w14:paraId="43DFFE39">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1.各参赛队对竞赛执裁、赛场管理以及工作人员的不规范行为等，可向赛项监督仲裁组提出申诉。申诉人为参赛队指导专家。参赛队指导专家申诉时间为比赛结束后</w:t>
      </w:r>
      <w:r>
        <w:rPr>
          <w:rFonts w:ascii="宋体" w:hAnsi="宋体" w:eastAsia="宋体" w:cs="仿宋"/>
          <w:color w:val="000000"/>
          <w:sz w:val="28"/>
          <w:szCs w:val="28"/>
          <w14:ligatures w14:val="none"/>
        </w:rPr>
        <w:t>2小时之内向监督仲裁组提出书面申诉。</w:t>
      </w:r>
    </w:p>
    <w:p w14:paraId="08D7476F">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2.申诉须提供书面申诉，材料应对申诉事件的现象、发生时间、涉及人员、申诉依据等进行充分、实事求是的叙述，并由领队亲笔签名。非书面申诉不予受理。</w:t>
      </w:r>
    </w:p>
    <w:p w14:paraId="2378042F">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3.赛项监督仲裁组在接到申诉报告后的</w:t>
      </w:r>
      <w:r>
        <w:rPr>
          <w:rFonts w:ascii="宋体" w:hAnsi="宋体" w:eastAsia="宋体" w:cs="仿宋"/>
          <w:color w:val="000000"/>
          <w:sz w:val="28"/>
          <w:szCs w:val="28"/>
          <w14:ligatures w14:val="none"/>
        </w:rPr>
        <w:t xml:space="preserve"> 2 小时内组织复议，并及时将复议结果以书面形式告知申诉方。申诉方对复议结果仍有异议，可由指导专家向赛区仲裁委员会提出申诉。赛区仲裁委员会的仲裁结果为最终结果。</w:t>
      </w:r>
    </w:p>
    <w:p w14:paraId="1702F907">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4.仲裁结果由申诉人签收，不能代收，如在约定时间和地点申诉人离开，视为自行放弃申诉。</w:t>
      </w:r>
    </w:p>
    <w:p w14:paraId="482D06E3">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5.申诉方可随时提出放弃申诉。申诉方必须提供真实的申诉信息并严格遵守申诉程序，不得以任何理由采取过激行为扰乱赛场秩序。</w:t>
      </w:r>
    </w:p>
    <w:p w14:paraId="701E4F64">
      <w:pPr>
        <w:widowControl w:val="0"/>
        <w:spacing w:before="156" w:beforeLines="50" w:line="560" w:lineRule="exact"/>
        <w:ind w:firstLine="643" w:firstLineChars="200"/>
        <w:jc w:val="both"/>
        <w:outlineLvl w:val="0"/>
        <w:rPr>
          <w:rFonts w:ascii="宋体" w:hAnsi="宋体" w:eastAsia="宋体" w:cs="仿宋"/>
          <w:b/>
          <w:bCs/>
          <w:color w:val="000000"/>
          <w:kern w:val="2"/>
          <w:sz w:val="32"/>
          <w:szCs w:val="32"/>
          <w:lang w:val="en-US" w:eastAsia="zh-CN" w:bidi="ar-SA"/>
        </w:rPr>
      </w:pPr>
      <w:r>
        <w:rPr>
          <w:rFonts w:hint="eastAsia" w:ascii="宋体" w:hAnsi="宋体" w:eastAsia="宋体" w:cs="仿宋"/>
          <w:b/>
          <w:bCs/>
          <w:color w:val="000000"/>
          <w:kern w:val="2"/>
          <w:sz w:val="32"/>
          <w:szCs w:val="32"/>
          <w:lang w:val="en-US" w:eastAsia="zh-CN" w:bidi="ar-SA"/>
        </w:rPr>
        <w:t>十五、教学资源转化</w:t>
      </w:r>
    </w:p>
    <w:p w14:paraId="0B8AAE17">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1.以参与竞赛的专家裁判为主体成立“低空行动教材编写委员会”，组织获奖院校指导老师编写相关教材。</w:t>
      </w:r>
    </w:p>
    <w:p w14:paraId="13C69D21">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2.组织技术支持单位开发低空行动数字教学资源。</w:t>
      </w:r>
    </w:p>
    <w:p w14:paraId="7FEF73E5">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3.此赛项转化成果优先优惠提供给参赛院校使用。</w:t>
      </w:r>
    </w:p>
    <w:p w14:paraId="7918221C">
      <w:pPr>
        <w:spacing w:after="0" w:line="560" w:lineRule="exact"/>
        <w:ind w:firstLine="643" w:firstLineChars="200"/>
        <w:jc w:val="both"/>
        <w:rPr>
          <w:rFonts w:ascii="宋体" w:hAnsi="宋体" w:eastAsia="宋体" w:cs="仿宋"/>
          <w:b/>
          <w:bCs/>
          <w:color w:val="000000"/>
          <w:sz w:val="32"/>
          <w:szCs w:val="32"/>
          <w14:ligatures w14:val="none"/>
        </w:rPr>
      </w:pPr>
    </w:p>
    <w:p w14:paraId="406A1768">
      <w:pPr>
        <w:spacing w:after="0" w:line="560" w:lineRule="exact"/>
        <w:ind w:firstLine="643" w:firstLineChars="200"/>
        <w:jc w:val="both"/>
        <w:rPr>
          <w:rFonts w:ascii="宋体" w:hAnsi="宋体" w:eastAsia="宋体" w:cs="仿宋"/>
          <w:b/>
          <w:bCs/>
          <w:color w:val="000000"/>
          <w:sz w:val="32"/>
          <w:szCs w:val="32"/>
          <w14:ligatures w14:val="none"/>
        </w:rPr>
      </w:pPr>
    </w:p>
    <w:p w14:paraId="0293ED6A">
      <w:pPr>
        <w:spacing w:after="0" w:line="560" w:lineRule="exact"/>
        <w:ind w:firstLine="643" w:firstLineChars="200"/>
        <w:jc w:val="both"/>
        <w:rPr>
          <w:rFonts w:hint="eastAsia" w:ascii="宋体" w:hAnsi="宋体" w:eastAsia="宋体" w:cs="仿宋"/>
          <w:b/>
          <w:bCs/>
          <w:color w:val="000000"/>
          <w:sz w:val="32"/>
          <w:szCs w:val="32"/>
          <w14:ligatures w14:val="none"/>
        </w:rPr>
      </w:pPr>
    </w:p>
    <w:p w14:paraId="69198DF4">
      <w:pPr>
        <w:spacing w:after="0" w:line="560" w:lineRule="exact"/>
        <w:ind w:firstLine="643" w:firstLineChars="200"/>
        <w:jc w:val="both"/>
        <w:rPr>
          <w:rFonts w:ascii="宋体" w:hAnsi="宋体" w:eastAsia="宋体" w:cs="仿宋"/>
          <w:b/>
          <w:bCs/>
          <w:color w:val="000000"/>
          <w:sz w:val="32"/>
          <w:szCs w:val="32"/>
          <w14:ligatures w14:val="none"/>
        </w:rPr>
      </w:pPr>
    </w:p>
    <w:p w14:paraId="1A80D084">
      <w:pPr>
        <w:spacing w:after="0" w:line="560" w:lineRule="exact"/>
        <w:ind w:firstLine="643" w:firstLineChars="200"/>
        <w:jc w:val="both"/>
        <w:rPr>
          <w:rFonts w:ascii="宋体" w:hAnsi="宋体" w:eastAsia="宋体" w:cs="仿宋"/>
          <w:b/>
          <w:bCs/>
          <w:color w:val="000000"/>
          <w:sz w:val="32"/>
          <w:szCs w:val="32"/>
          <w14:ligatures w14:val="none"/>
        </w:rPr>
      </w:pPr>
    </w:p>
    <w:p w14:paraId="1264AFA1">
      <w:pPr>
        <w:spacing w:after="0" w:line="600" w:lineRule="auto"/>
        <w:ind w:firstLine="0" w:firstLineChars="0"/>
        <w:jc w:val="center"/>
        <w:rPr>
          <w:rFonts w:ascii="宋体" w:hAnsi="宋体" w:eastAsia="宋体" w:cs="仿宋"/>
          <w:b/>
          <w:bCs/>
          <w:color w:val="000000"/>
          <w:sz w:val="40"/>
          <w:szCs w:val="40"/>
          <w14:ligatures w14:val="none"/>
        </w:rPr>
      </w:pPr>
      <w:r>
        <w:rPr>
          <w:rFonts w:hint="eastAsia" w:ascii="宋体" w:hAnsi="宋体" w:eastAsia="宋体" w:cs="仿宋"/>
          <w:b/>
          <w:bCs/>
          <w:color w:val="000000"/>
          <w:sz w:val="32"/>
          <w:szCs w:val="32"/>
          <w14:ligatures w14:val="none"/>
        </w:rPr>
        <w:br w:type="page"/>
      </w:r>
      <w:bookmarkStart w:id="7" w:name="_Hlk210979462"/>
      <w:r>
        <w:rPr>
          <w:rFonts w:hint="eastAsia" w:ascii="宋体" w:hAnsi="宋体" w:eastAsia="宋体" w:cs="仿宋"/>
          <w:b/>
          <w:bCs/>
          <w:color w:val="000000"/>
          <w:sz w:val="40"/>
          <w:szCs w:val="40"/>
          <w14:ligatures w14:val="none"/>
        </w:rPr>
        <w:t>低空行动数字应用技术</w:t>
      </w:r>
      <w:bookmarkEnd w:id="7"/>
      <w:r>
        <w:rPr>
          <w:rFonts w:hint="eastAsia" w:ascii="宋体" w:hAnsi="宋体" w:eastAsia="宋体" w:cs="仿宋"/>
          <w:b/>
          <w:bCs/>
          <w:color w:val="000000"/>
          <w:sz w:val="40"/>
          <w:szCs w:val="40"/>
          <w:lang w:val="en-US" w:eastAsia="zh-CN"/>
          <w14:ligatures w14:val="none"/>
        </w:rPr>
        <w:t>赛项</w:t>
      </w:r>
      <w:r>
        <w:rPr>
          <w:rFonts w:hint="eastAsia" w:ascii="宋体" w:hAnsi="宋体" w:eastAsia="宋体" w:cs="仿宋"/>
          <w:b/>
          <w:bCs/>
          <w:color w:val="000000"/>
          <w:sz w:val="40"/>
          <w:szCs w:val="40"/>
          <w14:ligatures w14:val="none"/>
        </w:rPr>
        <w:t>样题</w:t>
      </w:r>
    </w:p>
    <w:p w14:paraId="6508D369">
      <w:pPr>
        <w:spacing w:after="0" w:line="560" w:lineRule="exact"/>
        <w:ind w:firstLine="0" w:firstLineChars="0"/>
        <w:jc w:val="both"/>
        <w:rPr>
          <w:rFonts w:hint="eastAsia" w:ascii="宋体" w:hAnsi="宋体" w:eastAsia="宋体" w:cs="仿宋"/>
          <w:b/>
          <w:bCs/>
          <w:color w:val="000000"/>
          <w:sz w:val="32"/>
          <w:szCs w:val="32"/>
          <w14:ligatures w14:val="none"/>
        </w:rPr>
      </w:pPr>
    </w:p>
    <w:p w14:paraId="2074B9A3">
      <w:pPr>
        <w:spacing w:after="0" w:line="560" w:lineRule="exact"/>
        <w:ind w:firstLine="0" w:firstLineChars="0"/>
        <w:jc w:val="center"/>
        <w:rPr>
          <w:rFonts w:hint="eastAsia" w:ascii="宋体" w:hAnsi="宋体" w:eastAsia="宋体" w:cs="仿宋"/>
          <w:b/>
          <w:bCs/>
          <w:color w:val="000000"/>
          <w:sz w:val="32"/>
          <w:szCs w:val="32"/>
          <w14:ligatures w14:val="none"/>
        </w:rPr>
      </w:pPr>
    </w:p>
    <w:p w14:paraId="650C2BD7">
      <w:pPr>
        <w:spacing w:after="0" w:line="560" w:lineRule="exact"/>
        <w:ind w:firstLine="0" w:firstLineChars="0"/>
        <w:jc w:val="both"/>
        <w:rPr>
          <w:rFonts w:ascii="宋体" w:hAnsi="宋体" w:eastAsia="宋体" w:cs="仿宋"/>
          <w:b/>
          <w:bCs/>
          <w:color w:val="000000"/>
          <w:sz w:val="32"/>
          <w:szCs w:val="32"/>
          <w14:ligatures w14:val="none"/>
        </w:rPr>
      </w:pPr>
      <w:r>
        <w:rPr>
          <w:rFonts w:hint="eastAsia" w:ascii="宋体" w:hAnsi="宋体" w:eastAsia="宋体" w:cs="仿宋"/>
          <w:b/>
          <w:bCs/>
          <w:color w:val="000000"/>
          <w:sz w:val="32"/>
          <w:szCs w:val="32"/>
          <w14:ligatures w14:val="none"/>
        </w:rPr>
        <w:t>选手须知：</w:t>
      </w:r>
    </w:p>
    <w:p w14:paraId="5C7A955B">
      <w:pPr>
        <w:spacing w:after="0" w:line="560" w:lineRule="exact"/>
        <w:ind w:firstLine="560" w:firstLineChars="200"/>
        <w:jc w:val="both"/>
        <w:rPr>
          <w:rFonts w:ascii="宋体" w:hAnsi="宋体" w:eastAsia="宋体" w:cs="仿宋"/>
          <w:b/>
          <w:bCs/>
          <w:color w:val="000000"/>
          <w:sz w:val="28"/>
          <w:szCs w:val="28"/>
          <w14:ligatures w14:val="none"/>
        </w:rPr>
      </w:pPr>
      <w:r>
        <w:rPr>
          <w:rFonts w:hint="eastAsia" w:ascii="宋体" w:hAnsi="宋体" w:eastAsia="宋体" w:cs="仿宋"/>
          <w:color w:val="000000"/>
          <w:sz w:val="28"/>
          <w:szCs w:val="28"/>
          <w14:ligatures w14:val="none"/>
        </w:rPr>
        <w:t>1.任务书共</w:t>
      </w:r>
      <w:r>
        <w:rPr>
          <w:rFonts w:hint="eastAsia" w:ascii="宋体" w:hAnsi="宋体" w:eastAsia="宋体" w:cs="仿宋"/>
          <w:color w:val="000000"/>
          <w:sz w:val="28"/>
          <w:szCs w:val="28"/>
          <w:u w:val="single"/>
          <w14:ligatures w14:val="none"/>
        </w:rPr>
        <w:t>9</w:t>
      </w:r>
      <w:r>
        <w:rPr>
          <w:rFonts w:hint="eastAsia" w:ascii="宋体" w:hAnsi="宋体" w:eastAsia="宋体" w:cs="仿宋"/>
          <w:color w:val="000000"/>
          <w:sz w:val="28"/>
          <w:szCs w:val="28"/>
          <w14:ligatures w14:val="none"/>
        </w:rPr>
        <w:t xml:space="preserve"> 页，如出现任务书缺页、字迹不清等问题，请及时向裁判示意，并进行任务书的更换。</w:t>
      </w:r>
    </w:p>
    <w:p w14:paraId="0328BFF1">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2.参赛队应在 2.5 小时内完成任务书规定内容。</w:t>
      </w:r>
    </w:p>
    <w:p w14:paraId="523F8E6C">
      <w:pPr>
        <w:spacing w:after="0" w:line="560" w:lineRule="exact"/>
        <w:ind w:firstLine="562" w:firstLineChars="200"/>
        <w:jc w:val="both"/>
        <w:rPr>
          <w:rFonts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3.参赛队需自带计算机及安装相关软件，并自行承担权责。</w:t>
      </w:r>
    </w:p>
    <w:p w14:paraId="602D96C9">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4.任务书赛后需收回，不得将其擅自带离比赛场地，否则按违规处理。</w:t>
      </w:r>
    </w:p>
    <w:p w14:paraId="4B19BBC5">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5.竞赛前，务必确保安装了竞赛专用的“低空行动数字平台”软件。</w:t>
      </w:r>
    </w:p>
    <w:p w14:paraId="0BE90FC8">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6.竞赛前，确保考试账号、密码正确，可以正常登入软件。</w:t>
      </w:r>
    </w:p>
    <w:p w14:paraId="52D789DF">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7.正常登入、赛前如有任何疑问或问题，请及时联系技术支持单位，竞赛正式开始后，不允许再询问与竞赛内容相关的问题，直至竞赛结束。</w:t>
      </w:r>
    </w:p>
    <w:p w14:paraId="3AD4F253">
      <w:pPr>
        <w:spacing w:after="0" w:line="560" w:lineRule="exact"/>
        <w:ind w:firstLine="560" w:firstLineChars="200"/>
        <w:jc w:val="both"/>
        <w:rPr>
          <w:rFonts w:hint="eastAsia" w:ascii="宋体" w:hAnsi="宋体" w:eastAsia="宋体" w:cs="仿宋"/>
          <w:color w:val="000000"/>
          <w:sz w:val="28"/>
          <w:szCs w:val="28"/>
          <w14:ligatures w14:val="none"/>
        </w:rPr>
      </w:pPr>
    </w:p>
    <w:p w14:paraId="5DFB9CAD">
      <w:pPr>
        <w:spacing w:after="0" w:line="560" w:lineRule="exact"/>
        <w:ind w:firstLine="0" w:firstLineChars="0"/>
        <w:jc w:val="both"/>
        <w:rPr>
          <w:rFonts w:hint="eastAsia" w:ascii="宋体" w:hAnsi="宋体" w:eastAsia="宋体" w:cs="仿宋"/>
          <w:color w:val="000000"/>
          <w:sz w:val="28"/>
          <w:szCs w:val="28"/>
          <w14:ligatures w14:val="none"/>
        </w:rPr>
      </w:pPr>
    </w:p>
    <w:p w14:paraId="48A99584">
      <w:pPr>
        <w:spacing w:after="0" w:line="560" w:lineRule="exact"/>
        <w:ind w:firstLine="560" w:firstLineChars="200"/>
        <w:jc w:val="both"/>
        <w:rPr>
          <w:rFonts w:ascii="宋体" w:hAnsi="宋体" w:eastAsia="宋体" w:cs="仿宋"/>
          <w:color w:val="000000"/>
          <w:sz w:val="28"/>
          <w:szCs w:val="28"/>
          <w14:ligatures w14:val="none"/>
        </w:rPr>
      </w:pPr>
    </w:p>
    <w:p w14:paraId="3D506C51">
      <w:pPr>
        <w:spacing w:after="0" w:line="560" w:lineRule="exact"/>
        <w:ind w:firstLine="560" w:firstLineChars="200"/>
        <w:jc w:val="both"/>
        <w:rPr>
          <w:rFonts w:ascii="宋体" w:hAnsi="宋体" w:eastAsia="宋体" w:cs="仿宋"/>
          <w:color w:val="000000"/>
          <w:sz w:val="28"/>
          <w:szCs w:val="28"/>
          <w14:ligatures w14:val="none"/>
        </w:rPr>
      </w:pPr>
    </w:p>
    <w:p w14:paraId="5978925F">
      <w:pPr>
        <w:spacing w:after="0" w:line="560" w:lineRule="exact"/>
        <w:ind w:firstLine="560" w:firstLineChars="200"/>
        <w:jc w:val="both"/>
        <w:rPr>
          <w:rFonts w:hint="eastAsia" w:ascii="宋体" w:hAnsi="宋体" w:eastAsia="宋体" w:cs="仿宋"/>
          <w:color w:val="000000"/>
          <w:sz w:val="28"/>
          <w:szCs w:val="28"/>
          <w14:ligatures w14:val="none"/>
        </w:rPr>
      </w:pPr>
    </w:p>
    <w:p w14:paraId="0735CEB6">
      <w:pPr>
        <w:spacing w:after="0" w:line="560" w:lineRule="exact"/>
        <w:ind w:firstLine="0" w:firstLineChars="0"/>
        <w:jc w:val="center"/>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竞赛场次：第____场              座位号：第____号</w:t>
      </w:r>
    </w:p>
    <w:p w14:paraId="2193C20E">
      <w:pPr>
        <w:spacing w:after="0" w:line="360" w:lineRule="auto"/>
        <w:ind w:firstLine="560" w:firstLineChars="200"/>
        <w:jc w:val="both"/>
        <w:rPr>
          <w:rFonts w:ascii="宋体" w:hAnsi="宋体" w:eastAsia="宋体" w:cs="仿宋"/>
          <w:color w:val="000000"/>
          <w:sz w:val="28"/>
          <w:szCs w:val="28"/>
          <w14:ligatures w14:val="none"/>
        </w:rPr>
      </w:pPr>
    </w:p>
    <w:p w14:paraId="64C09CEC">
      <w:pPr>
        <w:spacing w:after="0" w:line="360" w:lineRule="auto"/>
        <w:ind w:firstLine="560" w:firstLineChars="200"/>
        <w:jc w:val="both"/>
        <w:rPr>
          <w:rFonts w:ascii="宋体" w:hAnsi="宋体" w:eastAsia="宋体" w:cs="仿宋"/>
          <w:color w:val="000000"/>
          <w:sz w:val="28"/>
          <w:szCs w:val="28"/>
          <w14:ligatures w14:val="none"/>
        </w:rPr>
      </w:pPr>
    </w:p>
    <w:p w14:paraId="1807790B">
      <w:pPr>
        <w:spacing w:after="0" w:line="360" w:lineRule="auto"/>
        <w:ind w:firstLine="560" w:firstLineChars="200"/>
        <w:jc w:val="both"/>
        <w:rPr>
          <w:rFonts w:ascii="宋体" w:hAnsi="宋体" w:eastAsia="宋体" w:cs="仿宋"/>
          <w:color w:val="000000"/>
          <w:sz w:val="28"/>
          <w:szCs w:val="28"/>
          <w14:ligatures w14:val="none"/>
        </w:rPr>
      </w:pPr>
    </w:p>
    <w:p w14:paraId="605EE24D">
      <w:pPr>
        <w:spacing w:after="0" w:line="360" w:lineRule="auto"/>
        <w:ind w:firstLine="560" w:firstLineChars="200"/>
        <w:jc w:val="both"/>
        <w:rPr>
          <w:rFonts w:ascii="宋体" w:hAnsi="宋体" w:eastAsia="宋体" w:cs="仿宋"/>
          <w:color w:val="000000"/>
          <w:sz w:val="28"/>
          <w:szCs w:val="28"/>
          <w14:ligatures w14:val="none"/>
        </w:rPr>
      </w:pPr>
    </w:p>
    <w:p w14:paraId="63922C41">
      <w:pPr>
        <w:spacing w:after="0" w:line="360" w:lineRule="auto"/>
        <w:ind w:firstLine="0" w:firstLineChars="0"/>
        <w:jc w:val="both"/>
        <w:rPr>
          <w:rFonts w:hint="eastAsia"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一、低空行动数字平台对运行环境的要求：</w:t>
      </w:r>
    </w:p>
    <w:p w14:paraId="0F280777">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参赛队自备计算机设备，安装竞赛系统软件，并连接互联网进行比赛，具体要求如表 1 所示。</w:t>
      </w:r>
    </w:p>
    <w:p w14:paraId="16F9711D">
      <w:pPr>
        <w:spacing w:after="0" w:line="560" w:lineRule="exact"/>
        <w:ind w:firstLine="480" w:firstLineChars="200"/>
        <w:jc w:val="center"/>
        <w:rPr>
          <w:rFonts w:hint="eastAsia" w:ascii="宋体" w:hAnsi="宋体" w:eastAsia="宋体" w:cs="仿宋"/>
          <w:color w:val="000000"/>
          <w:sz w:val="24"/>
          <w:szCs w:val="28"/>
          <w14:ligatures w14:val="none"/>
        </w:rPr>
      </w:pPr>
      <w:r>
        <w:rPr>
          <w:rFonts w:hint="eastAsia" w:ascii="宋体" w:hAnsi="宋体" w:eastAsia="宋体" w:cs="仿宋"/>
          <w:color w:val="000000"/>
          <w:sz w:val="24"/>
          <w:szCs w:val="28"/>
          <w14:ligatures w14:val="none"/>
        </w:rPr>
        <w:t>表1 自备计算机的软硬件要求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16"/>
      </w:tblGrid>
      <w:tr w14:paraId="62A5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14:paraId="4635600F">
            <w:pPr>
              <w:spacing w:after="0" w:line="560" w:lineRule="exact"/>
              <w:ind w:firstLine="0" w:firstLineChars="0"/>
              <w:jc w:val="center"/>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名称</w:t>
            </w:r>
          </w:p>
        </w:tc>
        <w:tc>
          <w:tcPr>
            <w:tcW w:w="6316" w:type="dxa"/>
            <w:noWrap w:val="0"/>
            <w:vAlign w:val="center"/>
          </w:tcPr>
          <w:p w14:paraId="60DDC12D">
            <w:pPr>
              <w:spacing w:after="0" w:line="560" w:lineRule="exact"/>
              <w:ind w:firstLine="0" w:firstLineChars="0"/>
              <w:jc w:val="center"/>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配置</w:t>
            </w:r>
          </w:p>
        </w:tc>
      </w:tr>
      <w:tr w14:paraId="4177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14:paraId="2A2DC004">
            <w:pPr>
              <w:spacing w:after="0" w:line="560" w:lineRule="exact"/>
              <w:ind w:firstLine="0" w:firstLineChars="0"/>
              <w:jc w:val="center"/>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硬件要求</w:t>
            </w:r>
            <w:r>
              <w:rPr>
                <w:rFonts w:ascii="宋体" w:hAnsi="宋体" w:eastAsia="宋体" w:cs="仿宋"/>
                <w:color w:val="000000"/>
                <w:sz w:val="28"/>
                <w:szCs w:val="28"/>
                <w14:ligatures w14:val="none"/>
              </w:rPr>
              <w:br w:type="textWrapping"/>
            </w:r>
            <w:r>
              <w:rPr>
                <w:rFonts w:hint="eastAsia" w:ascii="宋体" w:hAnsi="宋体" w:eastAsia="宋体" w:cs="仿宋"/>
                <w:color w:val="000000"/>
                <w:sz w:val="28"/>
                <w:szCs w:val="28"/>
                <w14:ligatures w14:val="none"/>
              </w:rPr>
              <w:t>（建议配置）</w:t>
            </w:r>
          </w:p>
        </w:tc>
        <w:tc>
          <w:tcPr>
            <w:tcW w:w="6316" w:type="dxa"/>
            <w:noWrap w:val="0"/>
            <w:vAlign w:val="center"/>
          </w:tcPr>
          <w:p w14:paraId="735D3DCE">
            <w:pPr>
              <w:spacing w:after="0" w:line="560" w:lineRule="exact"/>
              <w:ind w:firstLine="0" w:firstLineChars="0"/>
              <w:jc w:val="left"/>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1.CPU：i5或更高配置</w:t>
            </w:r>
          </w:p>
          <w:p w14:paraId="38A15EA4">
            <w:pPr>
              <w:spacing w:after="0" w:line="560" w:lineRule="exact"/>
              <w:ind w:firstLine="0" w:firstLineChars="0"/>
              <w:jc w:val="left"/>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2.运行系统：Windows10或 11</w:t>
            </w:r>
          </w:p>
          <w:p w14:paraId="55ED041F">
            <w:pPr>
              <w:spacing w:after="0" w:line="560" w:lineRule="exact"/>
              <w:ind w:firstLine="0" w:firstLineChars="0"/>
              <w:jc w:val="left"/>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3.运行 内存：16GB</w:t>
            </w:r>
          </w:p>
          <w:p w14:paraId="42EA98A7">
            <w:pPr>
              <w:spacing w:after="0" w:line="560" w:lineRule="exact"/>
              <w:ind w:firstLine="0" w:firstLineChars="0"/>
              <w:jc w:val="left"/>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4.显卡：1660ti系列或更高配置</w:t>
            </w:r>
          </w:p>
          <w:p w14:paraId="0039F4FA">
            <w:pPr>
              <w:spacing w:after="0" w:line="560" w:lineRule="exact"/>
              <w:ind w:firstLine="0" w:firstLineChars="0"/>
              <w:jc w:val="left"/>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5.存储空间：预计需要1.5GB可用空间</w:t>
            </w:r>
          </w:p>
          <w:p w14:paraId="1AFDF69B">
            <w:pPr>
              <w:spacing w:after="0" w:line="560" w:lineRule="exact"/>
              <w:ind w:firstLine="0" w:firstLineChars="0"/>
              <w:jc w:val="left"/>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6.输入设备：标准键盘+标准鼠标</w:t>
            </w:r>
          </w:p>
        </w:tc>
      </w:tr>
      <w:tr w14:paraId="3BA2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980" w:type="dxa"/>
            <w:noWrap w:val="0"/>
            <w:vAlign w:val="center"/>
          </w:tcPr>
          <w:p w14:paraId="6B43E86F">
            <w:pPr>
              <w:spacing w:after="0" w:line="560" w:lineRule="exact"/>
              <w:ind w:firstLine="0" w:firstLineChars="0"/>
              <w:jc w:val="center"/>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软件要求</w:t>
            </w:r>
          </w:p>
        </w:tc>
        <w:tc>
          <w:tcPr>
            <w:tcW w:w="6316" w:type="dxa"/>
            <w:noWrap w:val="0"/>
            <w:vAlign w:val="center"/>
          </w:tcPr>
          <w:p w14:paraId="038272B6">
            <w:pPr>
              <w:spacing w:after="0" w:line="560" w:lineRule="exact"/>
              <w:ind w:firstLine="0" w:firstLineChars="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1.软件：低空行动数字平台</w:t>
            </w:r>
          </w:p>
          <w:p w14:paraId="5B9B9D00">
            <w:pPr>
              <w:spacing w:after="0" w:line="560" w:lineRule="exact"/>
              <w:ind w:firstLine="0" w:firstLineChars="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2.软件获取：</w:t>
            </w:r>
          </w:p>
          <w:p w14:paraId="14BBBEC5">
            <w:pPr>
              <w:spacing w:after="0" w:line="560" w:lineRule="exact"/>
              <w:ind w:firstLine="0" w:firstLineChars="0"/>
              <w:jc w:val="both"/>
              <w:rPr>
                <w:rFonts w:hint="eastAsia" w:ascii="宋体" w:hAnsi="宋体" w:eastAsia="宋体" w:cs="仿宋"/>
                <w:color w:val="000000"/>
                <w:sz w:val="28"/>
                <w:szCs w:val="28"/>
                <w14:ligatures w14:val="none"/>
              </w:rPr>
            </w:pPr>
            <w:r>
              <w:rPr>
                <w:rFonts w:hint="eastAsia" w:ascii="宋体" w:hAnsi="宋体" w:eastAsia="宋体" w:cs="仿宋"/>
                <w:color w:val="000000"/>
                <w:sz w:val="24"/>
                <w:szCs w:val="28"/>
                <w14:ligatures w14:val="none"/>
              </w:rPr>
              <w:t>https://mp.weixin.qq.com/s/LeNJxnXxsVad6xgVrtkFOw</w:t>
            </w:r>
          </w:p>
        </w:tc>
      </w:tr>
    </w:tbl>
    <w:p w14:paraId="0A8D2719">
      <w:pPr>
        <w:spacing w:after="0" w:line="360" w:lineRule="auto"/>
        <w:ind w:firstLine="0" w:firstLineChars="0"/>
        <w:jc w:val="both"/>
        <w:rPr>
          <w:rFonts w:hint="eastAsia"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二、任务概述</w:t>
      </w:r>
    </w:p>
    <w:p w14:paraId="005A902C">
      <w:pPr>
        <w:spacing w:after="0" w:line="360" w:lineRule="auto"/>
        <w:ind w:firstLine="560" w:firstLineChars="200"/>
        <w:jc w:val="both"/>
        <w:rPr>
          <w:rFonts w:hint="eastAsia" w:ascii="宋体" w:hAnsi="宋体" w:eastAsia="宋体" w:cs="仿宋"/>
          <w:color w:val="auto"/>
          <w:sz w:val="28"/>
          <w:szCs w:val="28"/>
          <w14:ligatures w14:val="none"/>
        </w:rPr>
      </w:pPr>
      <w:r>
        <w:rPr>
          <w:rFonts w:hint="eastAsia" w:ascii="宋体" w:hAnsi="宋体" w:eastAsia="宋体" w:cs="仿宋"/>
          <w:color w:val="000000"/>
          <w:sz w:val="28"/>
          <w:szCs w:val="28"/>
          <w14:ligatures w14:val="none"/>
        </w:rPr>
        <w:t>该赛项包括“航空救援”和“协同对抗”两个任务，参赛队总成绩由两个任务的加权成绩获得，采用百分制计算方式，“航空救援”任务成绩占比根据组别不同而调整。</w:t>
      </w:r>
    </w:p>
    <w:p w14:paraId="4BF17911">
      <w:pPr>
        <w:spacing w:after="0" w:line="360" w:lineRule="auto"/>
        <w:ind w:firstLine="560" w:firstLineChars="200"/>
        <w:jc w:val="both"/>
        <w:rPr>
          <w:rFonts w:hint="eastAsia" w:ascii="宋体" w:hAnsi="宋体" w:eastAsia="宋体" w:cs="仿宋"/>
          <w:color w:val="auto"/>
          <w:sz w:val="28"/>
          <w:szCs w:val="28"/>
          <w14:ligatures w14:val="none"/>
        </w:rPr>
      </w:pPr>
      <w:r>
        <w:rPr>
          <w:rFonts w:hint="eastAsia" w:ascii="宋体" w:hAnsi="宋体" w:eastAsia="宋体" w:cs="仿宋"/>
          <w:color w:val="auto"/>
          <w:sz w:val="28"/>
          <w:szCs w:val="28"/>
          <w14:ligatures w14:val="none"/>
        </w:rPr>
        <w:t>高职组总成绩=航空救援任务成绩×50% + 协同对抗任务成绩×50%</w:t>
      </w:r>
    </w:p>
    <w:p w14:paraId="48DC409B">
      <w:pPr>
        <w:spacing w:after="0" w:line="360" w:lineRule="auto"/>
        <w:ind w:firstLine="560" w:firstLineChars="200"/>
        <w:jc w:val="both"/>
        <w:rPr>
          <w:rFonts w:hint="eastAsia" w:ascii="宋体" w:hAnsi="宋体" w:eastAsia="宋体" w:cs="仿宋"/>
          <w:color w:val="auto"/>
          <w:sz w:val="28"/>
          <w:szCs w:val="28"/>
          <w14:ligatures w14:val="none"/>
        </w:rPr>
      </w:pPr>
      <w:r>
        <w:rPr>
          <w:rFonts w:hint="eastAsia" w:ascii="宋体" w:hAnsi="宋体" w:eastAsia="宋体" w:cs="仿宋"/>
          <w:color w:val="auto"/>
          <w:sz w:val="28"/>
          <w:szCs w:val="28"/>
          <w14:ligatures w14:val="none"/>
        </w:rPr>
        <w:t>中职组总成绩=航空救援任务成绩×30% + 协同对抗任务成绩×70%</w:t>
      </w:r>
    </w:p>
    <w:p w14:paraId="377CF3D9">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auto"/>
          <w:sz w:val="28"/>
          <w:szCs w:val="28"/>
          <w14:ligatures w14:val="none"/>
        </w:rPr>
        <w:t>根据两个任务的总成绩确定</w:t>
      </w:r>
      <w:r>
        <w:rPr>
          <w:rFonts w:hint="eastAsia" w:ascii="宋体" w:hAnsi="宋体" w:eastAsia="宋体" w:cs="仿宋"/>
          <w:color w:val="000000"/>
          <w:sz w:val="28"/>
          <w:szCs w:val="28"/>
          <w14:ligatures w14:val="none"/>
        </w:rPr>
        <w:t>参赛队名次，得分高者为优胜。出现总成绩相同的情况下，两个任务用时相加短者为优胜。</w:t>
      </w:r>
    </w:p>
    <w:p w14:paraId="2FB74C5E">
      <w:pPr>
        <w:spacing w:after="0" w:line="360" w:lineRule="auto"/>
        <w:ind w:firstLine="0" w:firstLineChars="0"/>
        <w:jc w:val="center"/>
        <w:rPr>
          <w:rFonts w:hint="eastAsia" w:ascii="宋体" w:hAnsi="宋体" w:eastAsia="宋体" w:cs="仿宋"/>
          <w:b/>
          <w:bCs/>
          <w:color w:val="000000"/>
          <w:sz w:val="32"/>
          <w:szCs w:val="32"/>
          <w14:ligatures w14:val="none"/>
        </w:rPr>
      </w:pPr>
      <w:r>
        <w:rPr>
          <w:rFonts w:hint="eastAsia" w:ascii="宋体" w:hAnsi="宋体" w:eastAsia="宋体" w:cs="仿宋"/>
          <w:b/>
          <w:bCs/>
          <w:color w:val="000000"/>
          <w:sz w:val="32"/>
          <w:szCs w:val="32"/>
          <w14:ligatures w14:val="none"/>
        </w:rPr>
        <w:t>任务一 航空救援</w:t>
      </w:r>
    </w:p>
    <w:p w14:paraId="7DC16CD8">
      <w:pPr>
        <w:spacing w:after="0" w:line="360" w:lineRule="auto"/>
        <w:ind w:firstLine="0" w:firstLineChars="0"/>
        <w:jc w:val="both"/>
        <w:rPr>
          <w:rFonts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一、任务概述</w:t>
      </w:r>
    </w:p>
    <w:p w14:paraId="6F9F24FA">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基于假想的典型航空应急救援虚拟任务场景，参赛队以航空救援队的身份，面对多种险情需求，完成救援任务。每个参赛队需要派出 3 名队员操作系统，包括 1 名指挥员和 2 名飞行员，指挥员选择指挥中心，2 名飞行员各选择 1 架救援飞行器，随后进入同一任务场景，指挥员拥有救援指挥中心全局态势视角，可以通过标记的方式进行任务规划，并能将规划标记同步给飞行员，飞行员以第一人称视角操控飞行器进行航空救援任务，每局救援任务结束后，系统自动生成参赛队的任务效能值。</w:t>
      </w:r>
    </w:p>
    <w:p w14:paraId="3801113F">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参赛队可根据竞赛时间要求，在系统中进行多次仿真。系统自主选择最佳结果作为该任务的成绩。</w:t>
      </w:r>
    </w:p>
    <w:p w14:paraId="58F6B1CF">
      <w:pPr>
        <w:spacing w:after="0" w:line="360" w:lineRule="auto"/>
        <w:ind w:firstLine="0" w:firstLineChars="0"/>
        <w:jc w:val="both"/>
        <w:rPr>
          <w:rFonts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二、任务流程说明</w:t>
      </w:r>
    </w:p>
    <w:p w14:paraId="4464FBCC">
      <w:pPr>
        <w:spacing w:after="0" w:line="360" w:lineRule="auto"/>
        <w:ind w:firstLine="0" w:firstLineChars="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1.系统操作逻辑</w:t>
      </w:r>
    </w:p>
    <w:p w14:paraId="39A13A6C">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输入正确的账号信息完成登录操作，通过任务列表，选择需要执行的任务。结合救援任务和团队角色分配，有针对性地选择任务所需要的救援直升机，进入任务中进行虚拟仿真救援，救援任务全部完成后，系统会根据各救援任务的表现情况，并输出评分报告。</w:t>
      </w:r>
    </w:p>
    <w:p w14:paraId="4EF0C828">
      <w:pPr>
        <w:spacing w:after="0" w:line="360" w:lineRule="auto"/>
        <w:ind w:firstLine="0" w:firstLineChars="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drawing>
          <wp:inline distT="0" distB="0" distL="114300" distR="114300">
            <wp:extent cx="5827395" cy="2252980"/>
            <wp:effectExtent l="0" t="0" r="9525" b="254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5"/>
                    <a:stretch>
                      <a:fillRect/>
                    </a:stretch>
                  </pic:blipFill>
                  <pic:spPr>
                    <a:xfrm>
                      <a:off x="0" y="0"/>
                      <a:ext cx="5827395" cy="2252980"/>
                    </a:xfrm>
                    <a:prstGeom prst="rect">
                      <a:avLst/>
                    </a:prstGeom>
                    <a:noFill/>
                    <a:ln>
                      <a:noFill/>
                    </a:ln>
                  </pic:spPr>
                </pic:pic>
              </a:graphicData>
            </a:graphic>
          </wp:inline>
        </w:drawing>
      </w:r>
    </w:p>
    <w:p w14:paraId="28EB6CE1">
      <w:pPr>
        <w:spacing w:after="0" w:line="360" w:lineRule="auto"/>
        <w:ind w:firstLine="0" w:firstLineChars="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2.任务创建与角色选择</w:t>
      </w:r>
    </w:p>
    <w:p w14:paraId="3B55846F">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（1）指挥员创建救援任务房间，选择救援任务类型；</w:t>
      </w:r>
    </w:p>
    <w:p w14:paraId="6B4B54D6">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（2）飞行员加入任务，选择救援角色；</w:t>
      </w:r>
    </w:p>
    <w:p w14:paraId="5F8A6104">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（3）指挥员可对任务中人员进行角色安排或移除用户。</w:t>
      </w:r>
    </w:p>
    <w:p w14:paraId="1676DFF5">
      <w:pPr>
        <w:spacing w:after="0" w:line="360" w:lineRule="auto"/>
        <w:ind w:firstLine="0" w:firstLineChars="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3.救援直升机选择</w:t>
      </w:r>
    </w:p>
    <w:p w14:paraId="578E49DF">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w:t>
      </w:r>
      <w:r>
        <w:rPr>
          <w:rFonts w:ascii="宋体" w:hAnsi="宋体" w:eastAsia="宋体" w:cs="仿宋"/>
          <w:color w:val="000000"/>
          <w:sz w:val="28"/>
          <w:szCs w:val="28"/>
          <w14:ligatures w14:val="none"/>
        </w:rPr>
        <w:t>飞行员从救援直升机机型（SR-3、ML-91、BK-25</w:t>
      </w:r>
      <w:r>
        <w:rPr>
          <w:rFonts w:hint="eastAsia" w:ascii="宋体" w:hAnsi="宋体" w:eastAsia="宋体" w:cs="仿宋"/>
          <w:color w:val="000000"/>
          <w:sz w:val="28"/>
          <w:szCs w:val="28"/>
          <w14:ligatures w14:val="none"/>
        </w:rPr>
        <w:t>等</w:t>
      </w:r>
      <w:r>
        <w:rPr>
          <w:rFonts w:ascii="宋体" w:hAnsi="宋体" w:eastAsia="宋体" w:cs="仿宋"/>
          <w:color w:val="000000"/>
          <w:sz w:val="28"/>
          <w:szCs w:val="28"/>
          <w14:ligatures w14:val="none"/>
        </w:rPr>
        <w:t>）中选择合适机型；</w:t>
      </w:r>
    </w:p>
    <w:p w14:paraId="0515E92B">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w:t>
      </w:r>
      <w:r>
        <w:rPr>
          <w:rFonts w:ascii="宋体" w:hAnsi="宋体" w:eastAsia="宋体" w:cs="仿宋"/>
          <w:color w:val="000000"/>
          <w:sz w:val="28"/>
          <w:szCs w:val="28"/>
          <w14:ligatures w14:val="none"/>
        </w:rPr>
        <w:t>各机型参数（速度、载重、机载设备等）不同，需根据任务需求选择；</w:t>
      </w:r>
    </w:p>
    <w:p w14:paraId="78B78BD6">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w:t>
      </w:r>
      <w:r>
        <w:rPr>
          <w:rFonts w:ascii="宋体" w:hAnsi="宋体" w:eastAsia="宋体" w:cs="仿宋"/>
          <w:color w:val="000000"/>
          <w:sz w:val="28"/>
          <w:szCs w:val="28"/>
          <w14:ligatures w14:val="none"/>
        </w:rPr>
        <w:t>机载设备包括吊桶、货舱、医疗箱、担架，分别对应取水灭火、物资运送、轻</w:t>
      </w:r>
      <w:r>
        <w:rPr>
          <w:rFonts w:hint="eastAsia" w:ascii="宋体" w:hAnsi="宋体" w:eastAsia="宋体" w:cs="仿宋"/>
          <w:color w:val="000000"/>
          <w:sz w:val="28"/>
          <w:szCs w:val="28"/>
          <w14:ligatures w14:val="none"/>
        </w:rPr>
        <w:t>型</w:t>
      </w:r>
      <w:r>
        <w:rPr>
          <w:rFonts w:ascii="宋体" w:hAnsi="宋体" w:eastAsia="宋体" w:cs="仿宋"/>
          <w:color w:val="000000"/>
          <w:sz w:val="28"/>
          <w:szCs w:val="28"/>
          <w14:ligatures w14:val="none"/>
        </w:rPr>
        <w:t>伤员转运</w:t>
      </w:r>
      <w:r>
        <w:rPr>
          <w:rFonts w:hint="eastAsia" w:ascii="宋体" w:hAnsi="宋体" w:eastAsia="宋体" w:cs="仿宋"/>
          <w:color w:val="000000"/>
          <w:sz w:val="28"/>
          <w:szCs w:val="28"/>
          <w14:ligatures w14:val="none"/>
        </w:rPr>
        <w:t>、重型伤员转运</w:t>
      </w:r>
      <w:r>
        <w:rPr>
          <w:rFonts w:ascii="宋体" w:hAnsi="宋体" w:eastAsia="宋体" w:cs="仿宋"/>
          <w:color w:val="000000"/>
          <w:sz w:val="28"/>
          <w:szCs w:val="28"/>
          <w14:ligatures w14:val="none"/>
        </w:rPr>
        <w:t>任务。</w:t>
      </w:r>
    </w:p>
    <w:p w14:paraId="3A8FD278">
      <w:pPr>
        <w:spacing w:after="0" w:line="360" w:lineRule="auto"/>
        <w:ind w:firstLine="0" w:firstLineChars="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4.救援任务执行</w:t>
      </w:r>
    </w:p>
    <w:p w14:paraId="19BA0A03">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w:t>
      </w:r>
      <w:r>
        <w:rPr>
          <w:rFonts w:ascii="宋体" w:hAnsi="宋体" w:eastAsia="宋体" w:cs="仿宋"/>
          <w:color w:val="000000"/>
          <w:sz w:val="28"/>
          <w:szCs w:val="28"/>
          <w14:ligatures w14:val="none"/>
        </w:rPr>
        <w:t>任务类型包括：取水灭火、转运轻/重型伤患、转移灾民、运载救援物资；</w:t>
      </w:r>
    </w:p>
    <w:p w14:paraId="6EABBC25">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w:t>
      </w:r>
      <w:r>
        <w:rPr>
          <w:rFonts w:ascii="宋体" w:hAnsi="宋体" w:eastAsia="宋体" w:cs="仿宋"/>
          <w:color w:val="000000"/>
          <w:sz w:val="28"/>
          <w:szCs w:val="28"/>
          <w14:ligatures w14:val="none"/>
        </w:rPr>
        <w:t>指挥员可通过二维地图、任务列表、方案下发等功能进行全局指挥与协同；</w:t>
      </w:r>
    </w:p>
    <w:p w14:paraId="7FF97AD1">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w:t>
      </w:r>
      <w:r>
        <w:rPr>
          <w:rFonts w:ascii="宋体" w:hAnsi="宋体" w:eastAsia="宋体" w:cs="仿宋"/>
          <w:color w:val="000000"/>
          <w:sz w:val="28"/>
          <w:szCs w:val="28"/>
          <w14:ligatures w14:val="none"/>
        </w:rPr>
        <w:t>飞行员需操控直升机前往各地点（医院、集结地、水源地、安置点、灾区）执行具体操作。</w:t>
      </w:r>
    </w:p>
    <w:p w14:paraId="319E9549">
      <w:pPr>
        <w:spacing w:after="0" w:line="360" w:lineRule="auto"/>
        <w:ind w:firstLine="0" w:firstLineChars="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4.任务终止条件</w:t>
      </w:r>
    </w:p>
    <w:p w14:paraId="189D221A">
      <w:pPr>
        <w:spacing w:after="0" w:line="360" w:lineRule="auto"/>
        <w:ind w:firstLine="560" w:firstLineChars="200"/>
        <w:jc w:val="both"/>
        <w:rPr>
          <w:rFonts w:ascii="宋体" w:hAnsi="宋体" w:eastAsia="宋体" w:cs="仿宋"/>
          <w:color w:val="000000"/>
          <w:sz w:val="28"/>
          <w:szCs w:val="28"/>
          <w14:ligatures w14:val="none"/>
        </w:rPr>
      </w:pPr>
      <w:r>
        <w:rPr>
          <w:rFonts w:ascii="宋体" w:hAnsi="宋体" w:eastAsia="宋体" w:cs="仿宋"/>
          <w:color w:val="000000"/>
          <w:sz w:val="28"/>
          <w:szCs w:val="28"/>
          <w14:ligatures w14:val="none"/>
        </w:rPr>
        <w:t xml:space="preserve">满足以下任意截止条件时，任务自动停止： </w:t>
      </w:r>
    </w:p>
    <w:p w14:paraId="0025894C">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（1）用</w:t>
      </w:r>
      <w:r>
        <w:rPr>
          <w:rFonts w:ascii="宋体" w:hAnsi="宋体" w:eastAsia="宋体" w:cs="仿宋"/>
          <w:color w:val="000000"/>
          <w:sz w:val="28"/>
          <w:szCs w:val="28"/>
          <w14:ligatures w14:val="none"/>
        </w:rPr>
        <w:t>户控制救援直升机完成所有的救援任务；</w:t>
      </w:r>
    </w:p>
    <w:p w14:paraId="636CFBA8">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w:t>
      </w:r>
      <w:r>
        <w:rPr>
          <w:rFonts w:ascii="宋体" w:hAnsi="宋体" w:eastAsia="宋体" w:cs="仿宋"/>
          <w:color w:val="000000"/>
          <w:sz w:val="28"/>
          <w:szCs w:val="28"/>
          <w14:ligatures w14:val="none"/>
        </w:rPr>
        <w:t>用户控制救援直升机全部损毁；</w:t>
      </w:r>
    </w:p>
    <w:p w14:paraId="0BA7E4B6">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w:t>
      </w:r>
      <w:r>
        <w:rPr>
          <w:rFonts w:ascii="宋体" w:hAnsi="宋体" w:eastAsia="宋体" w:cs="仿宋"/>
          <w:color w:val="000000"/>
          <w:sz w:val="28"/>
          <w:szCs w:val="28"/>
          <w14:ligatures w14:val="none"/>
        </w:rPr>
        <w:t>到达规定的任务时限。</w:t>
      </w:r>
    </w:p>
    <w:p w14:paraId="13C9BD58">
      <w:pPr>
        <w:spacing w:after="0" w:line="360" w:lineRule="auto"/>
        <w:ind w:firstLine="0" w:firstLineChars="0"/>
        <w:jc w:val="both"/>
        <w:rPr>
          <w:rFonts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三、直升机操作要点</w:t>
      </w:r>
    </w:p>
    <w:p w14:paraId="537D264C">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w:t>
      </w:r>
      <w:r>
        <w:rPr>
          <w:rFonts w:ascii="宋体" w:hAnsi="宋体" w:eastAsia="宋体" w:cs="仿宋"/>
          <w:color w:val="000000"/>
          <w:sz w:val="28"/>
          <w:szCs w:val="28"/>
          <w14:ligatures w14:val="none"/>
        </w:rPr>
        <w:t>方向操作：上升(左Shift/↑)、下降(左Ctrl/↓)、固定高度(X)、辅助降落(C)、抬头(S)、低头(W)、左滚(A)、右滚(D)、左偏航(Q)、右偏航(E)；</w:t>
      </w:r>
    </w:p>
    <w:p w14:paraId="2FF18FA9">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w:t>
      </w:r>
      <w:r>
        <w:rPr>
          <w:rFonts w:ascii="宋体" w:hAnsi="宋体" w:eastAsia="宋体" w:cs="仿宋"/>
          <w:color w:val="000000"/>
          <w:sz w:val="28"/>
          <w:szCs w:val="28"/>
          <w14:ligatures w14:val="none"/>
        </w:rPr>
        <w:t>动力操作：发动机开关(I)；</w:t>
      </w:r>
    </w:p>
    <w:p w14:paraId="356D8B09">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w:t>
      </w:r>
      <w:r>
        <w:rPr>
          <w:rFonts w:ascii="宋体" w:hAnsi="宋体" w:eastAsia="宋体" w:cs="仿宋"/>
          <w:color w:val="000000"/>
          <w:sz w:val="28"/>
          <w:szCs w:val="28"/>
          <w14:ligatures w14:val="none"/>
        </w:rPr>
        <w:t>互动操作：</w:t>
      </w:r>
      <w:r>
        <w:rPr>
          <w:rFonts w:hint="eastAsia" w:ascii="宋体" w:hAnsi="宋体" w:eastAsia="宋体" w:cs="仿宋"/>
          <w:color w:val="000000"/>
          <w:sz w:val="28"/>
          <w:szCs w:val="28"/>
          <w14:ligatures w14:val="none"/>
        </w:rPr>
        <w:t>救</w:t>
      </w:r>
      <w:r>
        <w:rPr>
          <w:rFonts w:ascii="宋体" w:hAnsi="宋体" w:eastAsia="宋体" w:cs="仿宋"/>
          <w:color w:val="000000"/>
          <w:sz w:val="28"/>
          <w:szCs w:val="28"/>
          <w14:ligatures w14:val="none"/>
        </w:rPr>
        <w:t>助轻伤员/安置轻伤员(K)、</w:t>
      </w:r>
      <w:r>
        <w:rPr>
          <w:rFonts w:hint="eastAsia" w:ascii="宋体" w:hAnsi="宋体" w:eastAsia="宋体" w:cs="仿宋"/>
          <w:color w:val="000000"/>
          <w:sz w:val="28"/>
          <w:szCs w:val="28"/>
          <w14:ligatures w14:val="none"/>
        </w:rPr>
        <w:t>救</w:t>
      </w:r>
      <w:r>
        <w:rPr>
          <w:rFonts w:ascii="宋体" w:hAnsi="宋体" w:eastAsia="宋体" w:cs="仿宋"/>
          <w:color w:val="000000"/>
          <w:sz w:val="28"/>
          <w:szCs w:val="28"/>
          <w14:ligatures w14:val="none"/>
        </w:rPr>
        <w:t>助重伤员/安置重伤员(L)、装载</w:t>
      </w:r>
      <w:r>
        <w:rPr>
          <w:rFonts w:hint="eastAsia" w:ascii="宋体" w:hAnsi="宋体" w:eastAsia="宋体" w:cs="仿宋"/>
          <w:color w:val="000000"/>
          <w:sz w:val="28"/>
          <w:szCs w:val="28"/>
          <w14:ligatures w14:val="none"/>
        </w:rPr>
        <w:t>/卸载</w:t>
      </w:r>
      <w:r>
        <w:rPr>
          <w:rFonts w:ascii="宋体" w:hAnsi="宋体" w:eastAsia="宋体" w:cs="仿宋"/>
          <w:color w:val="000000"/>
          <w:sz w:val="28"/>
          <w:szCs w:val="28"/>
          <w14:ligatures w14:val="none"/>
        </w:rPr>
        <w:t>物资(J)、取水/投水(H)、救助灾民</w:t>
      </w:r>
      <w:r>
        <w:rPr>
          <w:rFonts w:hint="eastAsia" w:ascii="宋体" w:hAnsi="宋体" w:eastAsia="宋体" w:cs="仿宋"/>
          <w:color w:val="000000"/>
          <w:sz w:val="28"/>
          <w:szCs w:val="28"/>
          <w14:ligatures w14:val="none"/>
        </w:rPr>
        <w:t>/安置灾民</w:t>
      </w:r>
      <w:r>
        <w:rPr>
          <w:rFonts w:ascii="宋体" w:hAnsi="宋体" w:eastAsia="宋体" w:cs="仿宋"/>
          <w:color w:val="000000"/>
          <w:sz w:val="28"/>
          <w:szCs w:val="28"/>
          <w14:ligatures w14:val="none"/>
        </w:rPr>
        <w:t>(P)；</w:t>
      </w:r>
    </w:p>
    <w:p w14:paraId="35AC1028">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w:t>
      </w:r>
      <w:r>
        <w:rPr>
          <w:rFonts w:ascii="宋体" w:hAnsi="宋体" w:eastAsia="宋体" w:cs="仿宋"/>
          <w:color w:val="000000"/>
          <w:sz w:val="28"/>
          <w:szCs w:val="28"/>
          <w14:ligatures w14:val="none"/>
        </w:rPr>
        <w:t>系统操作：退出任务(Esc)、强制退出(Alt+F4)。</w:t>
      </w:r>
    </w:p>
    <w:p w14:paraId="165DBB67">
      <w:pPr>
        <w:spacing w:after="0" w:line="360" w:lineRule="auto"/>
        <w:ind w:firstLine="0" w:firstLineChars="0"/>
        <w:jc w:val="both"/>
        <w:rPr>
          <w:rFonts w:hint="eastAsia"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四、界面功能说明</w:t>
      </w:r>
    </w:p>
    <w:p w14:paraId="15AC7C4B">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飞行员界面包含以下功能区域：</w:t>
      </w:r>
    </w:p>
    <w:p w14:paraId="5C5B6048">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1.直升机携带状态区域（显示救援物资、转运伤患、取水状态）；</w:t>
      </w:r>
    </w:p>
    <w:p w14:paraId="6525B83C">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2.消息列表区域（操作信息提示）；</w:t>
      </w:r>
    </w:p>
    <w:p w14:paraId="6B759096">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3.聊天界面区域（按F1键进行文字交流）；</w:t>
      </w:r>
    </w:p>
    <w:p w14:paraId="7ED266C0">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4.直升机参数区域（飞行速度、爬升高度、航向）；</w:t>
      </w:r>
    </w:p>
    <w:p w14:paraId="7848B6A6">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5.地图和任务显示区域（按M键显示二维地图和任务信息）。</w:t>
      </w:r>
    </w:p>
    <w:p w14:paraId="47B2CB6D">
      <w:pPr>
        <w:spacing w:after="0" w:line="560" w:lineRule="exact"/>
        <w:ind w:firstLine="0" w:firstLineChars="0"/>
        <w:jc w:val="both"/>
        <w:rPr>
          <w:rFonts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五、报告生成</w:t>
      </w:r>
    </w:p>
    <w:p w14:paraId="3B98F595">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1.任务结束后，系统自动生成效能报告，存储路径为：</w:t>
      </w:r>
      <w:r>
        <w:rPr>
          <w:rFonts w:ascii="宋体" w:hAnsi="宋体" w:eastAsia="宋体" w:cs="仿宋"/>
          <w:color w:val="000000"/>
          <w:sz w:val="28"/>
          <w:szCs w:val="28"/>
          <w14:ligatures w14:val="none"/>
        </w:rPr>
        <w:t>低空行动数字平台\application\航空救援虚拟仿真子系统\DM_Data\MapLib\Report</w:t>
      </w:r>
    </w:p>
    <w:p w14:paraId="56AFFF31">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2.系统自动选择多次仿真中的最佳成绩作为最终成绩。</w:t>
      </w:r>
    </w:p>
    <w:p w14:paraId="5410CB45">
      <w:pPr>
        <w:spacing w:after="0" w:line="360" w:lineRule="auto"/>
        <w:ind w:firstLine="0" w:firstLineChars="0"/>
        <w:jc w:val="both"/>
        <w:rPr>
          <w:rFonts w:ascii="宋体" w:hAnsi="宋体" w:eastAsia="宋体" w:cs="仿宋"/>
          <w:b/>
          <w:bCs/>
          <w:color w:val="000000"/>
          <w:sz w:val="28"/>
          <w:szCs w:val="28"/>
          <w14:ligatures w14:val="none"/>
        </w:rPr>
      </w:pPr>
      <w:r>
        <w:rPr>
          <w:rFonts w:ascii="宋体" w:hAnsi="宋体" w:eastAsia="宋体" w:cs="仿宋"/>
          <w:b/>
          <w:bCs/>
          <w:color w:val="000000"/>
          <w:sz w:val="28"/>
          <w:szCs w:val="28"/>
          <w14:ligatures w14:val="none"/>
        </w:rPr>
        <w:t>六、注意事项</w:t>
      </w:r>
    </w:p>
    <w:p w14:paraId="2B347400">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w:t>
      </w:r>
      <w:r>
        <w:rPr>
          <w:rFonts w:ascii="宋体" w:hAnsi="宋体" w:eastAsia="宋体" w:cs="仿宋"/>
          <w:color w:val="000000"/>
          <w:sz w:val="28"/>
          <w:szCs w:val="28"/>
          <w14:ligatures w14:val="none"/>
        </w:rPr>
        <w:t>任务必须包含指挥官角色，且成绩以</w:t>
      </w:r>
      <w:r>
        <w:rPr>
          <w:rFonts w:hint="eastAsia" w:ascii="宋体" w:hAnsi="宋体" w:eastAsia="宋体" w:cs="仿宋"/>
          <w:color w:val="000000"/>
          <w:sz w:val="28"/>
          <w:szCs w:val="28"/>
          <w14:ligatures w14:val="none"/>
        </w:rPr>
        <w:t>指挥官账号</w:t>
      </w:r>
      <w:r>
        <w:rPr>
          <w:rFonts w:ascii="宋体" w:hAnsi="宋体" w:eastAsia="宋体" w:cs="仿宋"/>
          <w:color w:val="000000"/>
          <w:sz w:val="28"/>
          <w:szCs w:val="28"/>
          <w14:ligatures w14:val="none"/>
        </w:rPr>
        <w:t>输出报告为准；</w:t>
      </w:r>
    </w:p>
    <w:p w14:paraId="3570387F">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w:t>
      </w:r>
      <w:r>
        <w:rPr>
          <w:rFonts w:ascii="宋体" w:hAnsi="宋体" w:eastAsia="宋体" w:cs="仿宋"/>
          <w:color w:val="000000"/>
          <w:sz w:val="28"/>
          <w:szCs w:val="28"/>
          <w14:ligatures w14:val="none"/>
        </w:rPr>
        <w:t>各地点光圈判定范围内，直升机下降速度将变为-10m/s，严禁侧翻、翻滚；</w:t>
      </w:r>
    </w:p>
    <w:p w14:paraId="4F356617">
      <w:pPr>
        <w:spacing w:after="0" w:line="360" w:lineRule="auto"/>
        <w:ind w:firstLine="560" w:firstLineChars="200"/>
        <w:jc w:val="both"/>
        <w:rPr>
          <w:rFonts w:hint="eastAsia" w:ascii="宋体" w:hAnsi="宋体" w:eastAsia="宋体" w:cs="仿宋"/>
          <w:b/>
          <w:bCs/>
          <w:color w:val="000000"/>
          <w:sz w:val="32"/>
          <w:szCs w:val="32"/>
          <w14:ligatures w14:val="none"/>
        </w:rPr>
      </w:pPr>
      <w:r>
        <w:rPr>
          <w:rFonts w:hint="eastAsia" w:ascii="宋体" w:hAnsi="宋体" w:eastAsia="宋体" w:cs="仿宋"/>
          <w:color w:val="000000"/>
          <w:sz w:val="28"/>
          <w:szCs w:val="28"/>
          <w14:ligatures w14:val="none"/>
        </w:rPr>
        <w:t>3.</w:t>
      </w:r>
      <w:r>
        <w:rPr>
          <w:rFonts w:ascii="宋体" w:hAnsi="宋体" w:eastAsia="宋体" w:cs="仿宋"/>
          <w:color w:val="000000"/>
          <w:sz w:val="28"/>
          <w:szCs w:val="28"/>
          <w14:ligatures w14:val="none"/>
        </w:rPr>
        <w:t>被坠毁后可查看队友视角，请等待任务结束，不要直接退出</w:t>
      </w:r>
      <w:r>
        <w:rPr>
          <w:rFonts w:hint="eastAsia" w:ascii="宋体" w:hAnsi="宋体" w:eastAsia="宋体" w:cs="仿宋"/>
          <w:color w:val="000000"/>
          <w:sz w:val="28"/>
          <w:szCs w:val="28"/>
          <w14:ligatures w14:val="none"/>
        </w:rPr>
        <w:t>。</w:t>
      </w:r>
    </w:p>
    <w:p w14:paraId="0A024A90">
      <w:pPr>
        <w:spacing w:after="0" w:line="360" w:lineRule="auto"/>
        <w:ind w:firstLine="0" w:firstLineChars="0"/>
        <w:jc w:val="center"/>
        <w:rPr>
          <w:rFonts w:hint="eastAsia" w:ascii="宋体" w:hAnsi="宋体" w:eastAsia="宋体" w:cs="仿宋"/>
          <w:b/>
          <w:bCs/>
          <w:color w:val="000000"/>
          <w:sz w:val="32"/>
          <w:szCs w:val="32"/>
          <w14:ligatures w14:val="none"/>
        </w:rPr>
      </w:pPr>
    </w:p>
    <w:p w14:paraId="54FDE7D6">
      <w:pPr>
        <w:spacing w:after="0" w:line="360" w:lineRule="auto"/>
        <w:ind w:firstLine="0" w:firstLineChars="0"/>
        <w:jc w:val="center"/>
        <w:rPr>
          <w:rFonts w:ascii="宋体" w:hAnsi="宋体" w:eastAsia="宋体" w:cs="仿宋"/>
          <w:b/>
          <w:bCs/>
          <w:color w:val="000000"/>
          <w:sz w:val="32"/>
          <w:szCs w:val="32"/>
          <w14:ligatures w14:val="none"/>
        </w:rPr>
      </w:pPr>
      <w:r>
        <w:rPr>
          <w:rFonts w:hint="eastAsia" w:ascii="宋体" w:hAnsi="宋体" w:eastAsia="宋体" w:cs="仿宋"/>
          <w:b/>
          <w:bCs/>
          <w:color w:val="000000"/>
          <w:sz w:val="32"/>
          <w:szCs w:val="32"/>
          <w14:ligatures w14:val="none"/>
        </w:rPr>
        <w:t>任务二 协同对抗</w:t>
      </w:r>
    </w:p>
    <w:p w14:paraId="67488AD9">
      <w:pPr>
        <w:spacing w:after="0" w:line="360" w:lineRule="auto"/>
        <w:ind w:firstLine="0" w:firstLineChars="0"/>
        <w:jc w:val="both"/>
        <w:rPr>
          <w:rFonts w:hint="eastAsia"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一、任务概述</w:t>
      </w:r>
    </w:p>
    <w:p w14:paraId="3620589B">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基于假想的典型红蓝双方对抗虚拟任务场景（对空任务），完成“人-机”对抗的任务。每个参赛队需要派出 3 名队员操作系统，包括 1 名指挥员和 2 名飞行员，指挥员选择指挥端，2 名队员各选择 1 架概念飞行器，并调整其武器参数，随后进入同一任务场景，以第一人称视角操控飞行器进行协同对抗任务，每局对抗任务结束后，系统自动生成参赛队的任务效能值。</w:t>
      </w:r>
    </w:p>
    <w:p w14:paraId="3E6EED42">
      <w:pPr>
        <w:spacing w:after="0" w:line="360" w:lineRule="auto"/>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参赛队可根据竞赛时间要求，在系统中进行多次仿真。系统自主选择最佳结果作为该任务的成绩。</w:t>
      </w:r>
    </w:p>
    <w:p w14:paraId="1314392A">
      <w:pPr>
        <w:spacing w:after="0" w:line="560" w:lineRule="exact"/>
        <w:ind w:firstLine="0" w:firstLineChars="0"/>
        <w:jc w:val="both"/>
        <w:rPr>
          <w:rFonts w:hint="eastAsia"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二、任务流程说明</w:t>
      </w:r>
    </w:p>
    <w:p w14:paraId="7ACEC9E4">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1.系统登录与准备​</w:t>
      </w:r>
    </w:p>
    <w:p w14:paraId="523B5509">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（1）启动低空行动数字平台，通过"切换应用"选择协同对抗虚拟仿真子系统；</w:t>
      </w:r>
    </w:p>
    <w:p w14:paraId="2B4147B7">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（2）使用真实账号登录系统，确保网络连接稳定；</w:t>
      </w:r>
    </w:p>
    <w:p w14:paraId="384F1F9F">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（3）检查系统版本更新，确认是否为最新版本。</w:t>
      </w:r>
    </w:p>
    <w:p w14:paraId="4DDB0024">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2.任务创建与角色选择​​</w:t>
      </w:r>
    </w:p>
    <w:p w14:paraId="67D50146">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（1）指挥员创建对抗任务房间，选择任务类型；</w:t>
      </w:r>
    </w:p>
    <w:p w14:paraId="74C717B4">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（2）飞行员加入任务，选择红方或蓝方阵营，并选择直升机型号；</w:t>
      </w:r>
    </w:p>
    <w:p w14:paraId="51452B61">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（3）指挥员可对角色进行安排或移除用户。</w:t>
      </w:r>
    </w:p>
    <w:p w14:paraId="5D321BFA">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3.直升机设计与配置​​</w:t>
      </w:r>
    </w:p>
    <w:p w14:paraId="5779719C">
      <w:pPr>
        <w:spacing w:after="0" w:line="560" w:lineRule="exact"/>
        <w:ind w:firstLine="1120" w:firstLineChars="4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直升机参数设计相互制约，需合理分配五项基础能力；武器挂载受载重限制，需根据任务类型选择；飞行员需在任务前对所选直升机进行参数设计，包括：</w:t>
      </w:r>
    </w:p>
    <w:p w14:paraId="043FC39E">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（1）前进能力、爬升能力、敏捷性、载重能力、抗毁伤能力；</w:t>
      </w:r>
    </w:p>
    <w:p w14:paraId="6FFB2010">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（2）武器挂载选择（如机炮、空空导弹、空地导弹等），受载重限制；</w:t>
      </w:r>
    </w:p>
    <w:p w14:paraId="43543B87">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（3）雷达配置影响探测范围与锁定能力；</w:t>
      </w:r>
    </w:p>
    <w:p w14:paraId="3EDED5B5">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（4）设计完成后，系统显示直升机所有参数，作为对抗表现的基础。</w:t>
      </w:r>
    </w:p>
    <w:p w14:paraId="7D0C23EE">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4.对抗执行阶段​​</w:t>
      </w:r>
    </w:p>
    <w:p w14:paraId="0241BF45">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（1）任务开始后，飞行员操控直升机执行对空攻击任务；</w:t>
      </w:r>
    </w:p>
    <w:p w14:paraId="15167320">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（2）指挥员可通过二维地图、任务列表、方案下发等功能进行全局指挥与协同；</w:t>
      </w:r>
    </w:p>
    <w:p w14:paraId="4DCCDDFD">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（3）系统中包含AI防空导弹与AI直升机，其行为逻辑如下：</w:t>
      </w:r>
    </w:p>
    <w:p w14:paraId="28B0C2E8">
      <w:pPr>
        <w:spacing w:after="0" w:line="360" w:lineRule="auto"/>
        <w:ind w:firstLine="0" w:firstLineChars="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fldChar w:fldCharType="begin"/>
      </w:r>
      <w:r>
        <w:rPr>
          <w:rFonts w:hint="eastAsia" w:ascii="宋体" w:hAnsi="宋体" w:eastAsia="宋体" w:cs="仿宋"/>
          <w:color w:val="000000"/>
          <w:sz w:val="28"/>
          <w:szCs w:val="28"/>
          <w14:ligatures w14:val="none"/>
        </w:rPr>
        <w:instrText xml:space="preserve">INCLUDEPICTURE \d "https://hunyuan-plugin-private-1258344706.cos.ap-nanjing.myqcloud.com/pdf_youtu/img/8c45256d526a13bad2a29b03e9d4844d-image.png?q-sign-algorithm=sha1&amp;q-ak=AKID372nLgqocp7HZjfQzNcyGOMTN3Xp6FEA&amp;q-sign-time=1760016923;2075376923&amp;q-key-time=1760016923;2075376923&amp;q-header-list=host&amp;q-url-param-list=&amp;q-signature=909936f9de51733cfc715220f4972f7421eb5631" \* MERGEFORMATINET </w:instrText>
      </w:r>
      <w:r>
        <w:rPr>
          <w:rFonts w:hint="eastAsia" w:ascii="宋体" w:hAnsi="宋体" w:eastAsia="宋体" w:cs="仿宋"/>
          <w:color w:val="000000"/>
          <w:sz w:val="28"/>
          <w:szCs w:val="28"/>
          <w14:ligatures w14:val="none"/>
        </w:rPr>
        <w:fldChar w:fldCharType="separate"/>
      </w:r>
      <w:r>
        <w:rPr>
          <w:rFonts w:hint="eastAsia" w:ascii="宋体" w:hAnsi="宋体" w:eastAsia="宋体" w:cs="仿宋"/>
          <w:color w:val="000000"/>
          <w:sz w:val="28"/>
          <w:szCs w:val="28"/>
          <w14:ligatures w14:val="none"/>
        </w:rPr>
        <w:drawing>
          <wp:inline distT="0" distB="0" distL="114300" distR="114300">
            <wp:extent cx="5831205" cy="4298315"/>
            <wp:effectExtent l="0" t="0" r="5715" b="1460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6" r:link="rId17"/>
                    <a:stretch>
                      <a:fillRect/>
                    </a:stretch>
                  </pic:blipFill>
                  <pic:spPr>
                    <a:xfrm>
                      <a:off x="0" y="0"/>
                      <a:ext cx="5831205" cy="4298315"/>
                    </a:xfrm>
                    <a:prstGeom prst="rect">
                      <a:avLst/>
                    </a:prstGeom>
                    <a:noFill/>
                    <a:ln>
                      <a:noFill/>
                    </a:ln>
                  </pic:spPr>
                </pic:pic>
              </a:graphicData>
            </a:graphic>
          </wp:inline>
        </w:drawing>
      </w:r>
      <w:r>
        <w:rPr>
          <w:rFonts w:hint="eastAsia" w:ascii="宋体" w:hAnsi="宋体" w:eastAsia="宋体" w:cs="仿宋"/>
          <w:color w:val="000000"/>
          <w:sz w:val="28"/>
          <w:szCs w:val="28"/>
          <w14:ligatures w14:val="none"/>
        </w:rPr>
        <w:fldChar w:fldCharType="end"/>
      </w:r>
    </w:p>
    <w:p w14:paraId="5D4246F7">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5.任务终止条件</w:t>
      </w:r>
    </w:p>
    <w:p w14:paraId="04695833">
      <w:pPr>
        <w:spacing w:after="0" w:line="560" w:lineRule="exact"/>
        <w:ind w:firstLine="1120" w:firstLineChars="400"/>
        <w:jc w:val="both"/>
        <w:rPr>
          <w:rFonts w:hint="eastAsia" w:ascii="宋体" w:hAnsi="宋体" w:eastAsia="宋体" w:cs="仿宋"/>
          <w:color w:val="000000"/>
          <w:sz w:val="28"/>
          <w:szCs w:val="28"/>
          <w14:ligatures w14:val="none"/>
        </w:rPr>
      </w:pPr>
      <w:r>
        <w:rPr>
          <w:rFonts w:ascii="宋体" w:hAnsi="宋体" w:eastAsia="宋体" w:cs="仿宋"/>
          <w:color w:val="000000"/>
          <w:sz w:val="28"/>
          <w:szCs w:val="28"/>
          <w14:ligatures w14:val="none"/>
        </w:rPr>
        <w:t>满足以下任意截止条件时，任务自动停止：</w:t>
      </w:r>
    </w:p>
    <w:p w14:paraId="434D8BEF">
      <w:pPr>
        <w:spacing w:after="0" w:line="560" w:lineRule="exact"/>
        <w:ind w:firstLine="1120" w:firstLineChars="4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（1）一方所有用户控制直升机与AI直升机全部损毁；</w:t>
      </w:r>
    </w:p>
    <w:p w14:paraId="09BAF3C7">
      <w:pPr>
        <w:spacing w:after="0" w:line="560" w:lineRule="exact"/>
        <w:ind w:firstLine="1120" w:firstLineChars="4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（2）双方用户控制直升机全部损毁；</w:t>
      </w:r>
    </w:p>
    <w:p w14:paraId="54D7A3BA">
      <w:pPr>
        <w:spacing w:after="0" w:line="560" w:lineRule="exact"/>
        <w:ind w:firstLine="1120" w:firstLineChars="4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（3）到达规定任务时限。</w:t>
      </w:r>
    </w:p>
    <w:p w14:paraId="33E9FC6A">
      <w:pPr>
        <w:spacing w:after="0" w:line="560" w:lineRule="exact"/>
        <w:ind w:firstLine="0" w:firstLineChars="0"/>
        <w:jc w:val="both"/>
        <w:rPr>
          <w:rFonts w:hint="eastAsia"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三、直升机操作要点与技巧</w:t>
      </w:r>
    </w:p>
    <w:p w14:paraId="157EB2FB">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1.基本操控指令​​</w:t>
      </w:r>
    </w:p>
    <w:p w14:paraId="211E7EBD">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（1）方向控制：W/S控制俯仰，A/D控制滚转，Q/E控制偏航；</w:t>
      </w:r>
    </w:p>
    <w:p w14:paraId="74E91AAB">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（2）动力控制：左Shift提升主旋翼拉力，左Ctrl减少主旋翼拉力；</w:t>
      </w:r>
    </w:p>
    <w:p w14:paraId="7FC45A7E">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（3）武器操作：空格键发射导弹，数字键切换武器类型；</w:t>
      </w:r>
    </w:p>
    <w:p w14:paraId="1C5D738A">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（4）特殊功能：F键释放干扰弹，B键切换视角。</w:t>
      </w:r>
    </w:p>
    <w:p w14:paraId="48D526AE">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2.战术运用要点​​</w:t>
      </w:r>
    </w:p>
    <w:p w14:paraId="4A54AB7E">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（1）利用地形掩护进行隐蔽接近；</w:t>
      </w:r>
    </w:p>
    <w:p w14:paraId="0DE1BFC8">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（2）合理分配武器使用顺序；</w:t>
      </w:r>
    </w:p>
    <w:p w14:paraId="334EE080">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（3）注意雷达探测范围与导弹锁定距离；</w:t>
      </w:r>
    </w:p>
    <w:p w14:paraId="75CFD70C">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（4）团队配合实施夹击战术；</w:t>
      </w:r>
    </w:p>
    <w:p w14:paraId="04F75905">
      <w:pPr>
        <w:spacing w:after="0" w:line="360" w:lineRule="auto"/>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（5）干扰弹可有效规避导弹攻击。</w:t>
      </w:r>
    </w:p>
    <w:p w14:paraId="38FA58EF">
      <w:pPr>
        <w:spacing w:after="0" w:line="560" w:lineRule="exact"/>
        <w:ind w:firstLine="0" w:firstLineChars="0"/>
        <w:jc w:val="both"/>
        <w:rPr>
          <w:rFonts w:hint="eastAsia"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四、界面功能说明</w:t>
      </w:r>
    </w:p>
    <w:p w14:paraId="4C16780D">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飞行员界面包含以下功能区域：</w:t>
      </w:r>
    </w:p>
    <w:p w14:paraId="1A84C7FA">
      <w:pPr>
        <w:spacing w:after="0" w:line="560" w:lineRule="exact"/>
        <w:ind w:firstLine="1120" w:firstLineChars="4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1.直升机状态区域（颜色表示生存力）；</w:t>
      </w:r>
    </w:p>
    <w:p w14:paraId="7436D99D">
      <w:pPr>
        <w:spacing w:after="0" w:line="560" w:lineRule="exact"/>
        <w:ind w:firstLine="1120" w:firstLineChars="4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2.比分区域（显示双方存活状态）；</w:t>
      </w:r>
    </w:p>
    <w:p w14:paraId="6EA9F5E7">
      <w:pPr>
        <w:spacing w:after="0" w:line="560" w:lineRule="exact"/>
        <w:ind w:firstLine="1120" w:firstLineChars="4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3.直升机参数区域（速度、高度、航向等）；</w:t>
      </w:r>
    </w:p>
    <w:p w14:paraId="7EA8A4FD">
      <w:pPr>
        <w:spacing w:after="0" w:line="560" w:lineRule="exact"/>
        <w:ind w:firstLine="1120" w:firstLineChars="4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4.武器瞄准区域（敌机锁定状态显示）；</w:t>
      </w:r>
    </w:p>
    <w:p w14:paraId="07C29158">
      <w:pPr>
        <w:spacing w:after="0" w:line="560" w:lineRule="exact"/>
        <w:ind w:firstLine="1120" w:firstLineChars="4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5.雷达区域（敌我识别与探测范围）；</w:t>
      </w:r>
    </w:p>
    <w:p w14:paraId="7BE90F00">
      <w:pPr>
        <w:spacing w:after="0" w:line="560" w:lineRule="exact"/>
        <w:ind w:firstLine="1120" w:firstLineChars="4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6.导弹来袭提示区域（声光报警与方位指示）。</w:t>
      </w:r>
    </w:p>
    <w:p w14:paraId="41419459">
      <w:pPr>
        <w:spacing w:after="0" w:line="560" w:lineRule="exact"/>
        <w:ind w:firstLine="0" w:firstLineChars="0"/>
        <w:jc w:val="both"/>
        <w:rPr>
          <w:rFonts w:hint="eastAsia"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五、报告生成</w:t>
      </w:r>
    </w:p>
    <w:p w14:paraId="19BA6142">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1.任务结束后，系统自动生成效能报告，存储路径为：低空行动数字平台\application\协同对抗虚拟仿真子系统\DM_Data\MapLib\Report</w:t>
      </w:r>
    </w:p>
    <w:p w14:paraId="59B8D922">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2.系统自动选择多次仿真中的最佳成绩作为最终成绩。</w:t>
      </w:r>
    </w:p>
    <w:p w14:paraId="21203F9F">
      <w:pPr>
        <w:spacing w:after="0" w:line="560" w:lineRule="exact"/>
        <w:ind w:firstLine="0" w:firstLineChars="0"/>
        <w:jc w:val="both"/>
        <w:rPr>
          <w:rFonts w:ascii="宋体" w:hAnsi="宋体" w:eastAsia="宋体" w:cs="仿宋"/>
          <w:b/>
          <w:bCs/>
          <w:color w:val="000000"/>
          <w:sz w:val="28"/>
          <w:szCs w:val="28"/>
          <w14:ligatures w14:val="none"/>
        </w:rPr>
      </w:pPr>
      <w:r>
        <w:rPr>
          <w:rFonts w:hint="eastAsia" w:ascii="宋体" w:hAnsi="宋体" w:eastAsia="宋体" w:cs="仿宋"/>
          <w:b/>
          <w:bCs/>
          <w:color w:val="000000"/>
          <w:sz w:val="28"/>
          <w:szCs w:val="28"/>
          <w14:ligatures w14:val="none"/>
        </w:rPr>
        <w:t>六、注意事项</w:t>
      </w:r>
    </w:p>
    <w:p w14:paraId="40D2C6CB">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1.任务必须包含指挥官角色；</w:t>
      </w:r>
    </w:p>
    <w:p w14:paraId="56DD730C">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2.任务中若出现断线状态（红色图标），需退出程序重新进入；</w:t>
      </w:r>
    </w:p>
    <w:p w14:paraId="7E3DF7FF">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3.导弹来袭时需及时释放干扰弹，避免直飞敌机；</w:t>
      </w:r>
    </w:p>
    <w:p w14:paraId="615E4DAB">
      <w:pPr>
        <w:spacing w:after="0" w:line="560" w:lineRule="exact"/>
        <w:ind w:firstLine="560" w:firstLineChars="200"/>
        <w:jc w:val="both"/>
        <w:rPr>
          <w:rFonts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4.注意雷达范围外的目标无法锁定；</w:t>
      </w:r>
    </w:p>
    <w:p w14:paraId="53DC3901">
      <w:pPr>
        <w:spacing w:after="0" w:line="560" w:lineRule="exact"/>
        <w:ind w:firstLine="560" w:firstLineChars="200"/>
        <w:jc w:val="both"/>
        <w:rPr>
          <w:rFonts w:hint="eastAsia" w:ascii="宋体" w:hAnsi="宋体" w:eastAsia="宋体" w:cs="仿宋"/>
          <w:color w:val="000000"/>
          <w:sz w:val="28"/>
          <w:szCs w:val="28"/>
          <w14:ligatures w14:val="none"/>
        </w:rPr>
      </w:pPr>
      <w:r>
        <w:rPr>
          <w:rFonts w:hint="eastAsia" w:ascii="宋体" w:hAnsi="宋体" w:eastAsia="宋体" w:cs="仿宋"/>
          <w:color w:val="000000"/>
          <w:sz w:val="28"/>
          <w:szCs w:val="28"/>
          <w14:ligatures w14:val="none"/>
        </w:rPr>
        <w:t>5.被击毁后请勿退出任务，可观察队友视角直至任务结束。</w:t>
      </w:r>
    </w:p>
    <w:p w14:paraId="27F66A01">
      <w:pPr>
        <w:rPr>
          <w:rFonts w:hint="eastAsia" w:ascii="Times New Roman" w:hAnsi="Times New Roman" w:eastAsia="宋体" w:cs="Times New Roman"/>
          <w:color w:val="FF0000"/>
          <w:sz w:val="21"/>
          <w14:ligatures w14:val="none"/>
        </w:rPr>
      </w:pPr>
    </w:p>
    <w:sectPr>
      <w:footerReference r:id="rId11" w:type="default"/>
      <w:pgSz w:w="11906" w:h="16838"/>
      <w:pgMar w:top="1304" w:right="1361" w:bottom="1304" w:left="1361" w:header="851" w:footer="851"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2F282">
    <w:pPr>
      <w:widowControl w:val="0"/>
      <w:snapToGrid w:val="0"/>
      <w:spacing w:line="560" w:lineRule="exact"/>
      <w:ind w:firstLine="360" w:firstLineChars="200"/>
      <w:jc w:val="left"/>
      <w:rPr>
        <w:rFonts w:ascii="宋体" w:hAnsi="宋体" w:eastAsia="宋体" w:cs="仿宋"/>
        <w:color w:val="000000"/>
        <w:kern w:val="2"/>
        <w:sz w:val="18"/>
        <w:szCs w:val="2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BBA53">
    <w:pPr>
      <w:widowControl w:val="0"/>
      <w:snapToGrid w:val="0"/>
      <w:spacing w:line="560" w:lineRule="exact"/>
      <w:ind w:firstLine="360" w:firstLineChars="200"/>
      <w:jc w:val="left"/>
      <w:rPr>
        <w:rFonts w:hint="eastAsia" w:ascii="宋体" w:hAnsi="宋体" w:eastAsia="宋体" w:cs="仿宋"/>
        <w:color w:val="000000"/>
        <w:kern w:val="2"/>
        <w:sz w:val="18"/>
        <w:szCs w:val="2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202C6">
    <w:pPr>
      <w:widowControl w:val="0"/>
      <w:snapToGrid w:val="0"/>
      <w:spacing w:line="560" w:lineRule="exact"/>
      <w:ind w:firstLine="360" w:firstLineChars="200"/>
      <w:jc w:val="left"/>
      <w:rPr>
        <w:rFonts w:hint="eastAsia" w:ascii="宋体" w:hAnsi="宋体" w:eastAsia="宋体" w:cs="仿宋"/>
        <w:color w:val="000000"/>
        <w:kern w:val="2"/>
        <w:sz w:val="18"/>
        <w:szCs w:val="2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F665">
    <w:pPr>
      <w:widowControl w:val="0"/>
      <w:snapToGrid w:val="0"/>
      <w:spacing w:line="560" w:lineRule="exact"/>
      <w:ind w:firstLine="360" w:firstLineChars="200"/>
      <w:jc w:val="center"/>
      <w:rPr>
        <w:rFonts w:hint="eastAsia" w:ascii="宋体" w:hAnsi="宋体" w:eastAsia="宋体" w:cs="仿宋"/>
        <w:color w:val="000000"/>
        <w:kern w:val="2"/>
        <w:sz w:val="18"/>
        <w:szCs w:val="28"/>
        <w:lang w:val="en-US" w:eastAsia="zh-CN" w:bidi="ar-SA"/>
      </w:rPr>
    </w:pPr>
    <w:r>
      <w:rPr>
        <w:rFonts w:ascii="宋体" w:hAnsi="宋体" w:eastAsia="宋体" w:cs="仿宋"/>
        <w:color w:val="000000"/>
        <w:kern w:val="2"/>
        <w:sz w:val="18"/>
        <w:szCs w:val="28"/>
        <w:lang w:val="en-US" w:eastAsia="zh-CN" w:bidi="ar-SA"/>
      </w:rPr>
      <w:fldChar w:fldCharType="begin"/>
    </w:r>
    <w:r>
      <w:rPr>
        <w:rFonts w:ascii="宋体" w:hAnsi="宋体" w:eastAsia="宋体" w:cs="仿宋"/>
        <w:color w:val="000000"/>
        <w:kern w:val="2"/>
        <w:sz w:val="18"/>
        <w:szCs w:val="28"/>
        <w:lang w:val="en-US" w:eastAsia="zh-CN" w:bidi="ar-SA"/>
      </w:rPr>
      <w:instrText xml:space="preserve">PAGE   \* MERGEFORMAT</w:instrText>
    </w:r>
    <w:r>
      <w:rPr>
        <w:rFonts w:ascii="宋体" w:hAnsi="宋体" w:eastAsia="宋体" w:cs="仿宋"/>
        <w:color w:val="000000"/>
        <w:kern w:val="2"/>
        <w:sz w:val="18"/>
        <w:szCs w:val="28"/>
        <w:lang w:val="en-US" w:eastAsia="zh-CN" w:bidi="ar-SA"/>
      </w:rPr>
      <w:fldChar w:fldCharType="separate"/>
    </w:r>
    <w:r>
      <w:rPr>
        <w:rFonts w:ascii="宋体" w:hAnsi="宋体" w:eastAsia="宋体" w:cs="仿宋"/>
        <w:color w:val="000000"/>
        <w:kern w:val="2"/>
        <w:sz w:val="18"/>
        <w:szCs w:val="28"/>
        <w:lang w:val="zh-CN" w:eastAsia="zh-CN" w:bidi="ar-SA"/>
      </w:rPr>
      <w:t>2</w:t>
    </w:r>
    <w:r>
      <w:rPr>
        <w:rFonts w:ascii="宋体" w:hAnsi="宋体" w:eastAsia="宋体" w:cs="仿宋"/>
        <w:color w:val="000000"/>
        <w:kern w:val="2"/>
        <w:sz w:val="18"/>
        <w:szCs w:val="28"/>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A554E">
    <w:pPr>
      <w:widowControl w:val="0"/>
      <w:snapToGrid w:val="0"/>
      <w:spacing w:line="560" w:lineRule="exact"/>
      <w:ind w:firstLine="360" w:firstLineChars="200"/>
      <w:jc w:val="center"/>
      <w:rPr>
        <w:rFonts w:hint="eastAsia" w:ascii="宋体" w:hAnsi="宋体" w:eastAsia="宋体" w:cs="仿宋"/>
        <w:color w:val="000000"/>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DAD02">
    <w:pPr>
      <w:widowControl w:val="0"/>
      <w:snapToGrid w:val="0"/>
      <w:spacing w:line="560" w:lineRule="exact"/>
      <w:ind w:firstLine="360" w:firstLineChars="200"/>
      <w:jc w:val="center"/>
      <w:rPr>
        <w:rFonts w:hint="eastAsia" w:ascii="宋体" w:hAnsi="宋体" w:eastAsia="宋体" w:cs="仿宋"/>
        <w:color w:val="000000"/>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B2EF3">
    <w:pPr>
      <w:widowControl w:val="0"/>
      <w:snapToGrid w:val="0"/>
      <w:spacing w:line="560" w:lineRule="exact"/>
      <w:ind w:firstLine="360" w:firstLineChars="200"/>
      <w:jc w:val="center"/>
      <w:rPr>
        <w:rFonts w:hint="eastAsia" w:ascii="宋体" w:hAnsi="宋体" w:eastAsia="宋体" w:cs="仿宋"/>
        <w:color w:val="000000"/>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EC"/>
    <w:rsid w:val="0002596E"/>
    <w:rsid w:val="0004164A"/>
    <w:rsid w:val="0005312D"/>
    <w:rsid w:val="00054A17"/>
    <w:rsid w:val="000740F1"/>
    <w:rsid w:val="00075070"/>
    <w:rsid w:val="00077F23"/>
    <w:rsid w:val="000827F9"/>
    <w:rsid w:val="000B3603"/>
    <w:rsid w:val="000C1A79"/>
    <w:rsid w:val="001102D7"/>
    <w:rsid w:val="00120257"/>
    <w:rsid w:val="00123282"/>
    <w:rsid w:val="001564B1"/>
    <w:rsid w:val="00184DED"/>
    <w:rsid w:val="001A34AC"/>
    <w:rsid w:val="001A473A"/>
    <w:rsid w:val="001D08EA"/>
    <w:rsid w:val="001D3075"/>
    <w:rsid w:val="001E1E69"/>
    <w:rsid w:val="00212565"/>
    <w:rsid w:val="002174B4"/>
    <w:rsid w:val="002262B2"/>
    <w:rsid w:val="002416F2"/>
    <w:rsid w:val="0025408A"/>
    <w:rsid w:val="00254ECB"/>
    <w:rsid w:val="002C2866"/>
    <w:rsid w:val="002C2991"/>
    <w:rsid w:val="002D22EC"/>
    <w:rsid w:val="002E0108"/>
    <w:rsid w:val="0031699E"/>
    <w:rsid w:val="0033264C"/>
    <w:rsid w:val="00372098"/>
    <w:rsid w:val="00374425"/>
    <w:rsid w:val="0038264C"/>
    <w:rsid w:val="00385F6E"/>
    <w:rsid w:val="003927AB"/>
    <w:rsid w:val="003A0556"/>
    <w:rsid w:val="003D0212"/>
    <w:rsid w:val="00411966"/>
    <w:rsid w:val="0042153C"/>
    <w:rsid w:val="00427B54"/>
    <w:rsid w:val="004474DB"/>
    <w:rsid w:val="00460F0C"/>
    <w:rsid w:val="004647F9"/>
    <w:rsid w:val="00466DDD"/>
    <w:rsid w:val="00480F2E"/>
    <w:rsid w:val="004912FC"/>
    <w:rsid w:val="00493CCD"/>
    <w:rsid w:val="004A6193"/>
    <w:rsid w:val="004B6CC3"/>
    <w:rsid w:val="004C4DE6"/>
    <w:rsid w:val="004E3193"/>
    <w:rsid w:val="005163B1"/>
    <w:rsid w:val="00534C24"/>
    <w:rsid w:val="00550B4D"/>
    <w:rsid w:val="0056245B"/>
    <w:rsid w:val="005B30C2"/>
    <w:rsid w:val="005D5676"/>
    <w:rsid w:val="005F22F6"/>
    <w:rsid w:val="006106D7"/>
    <w:rsid w:val="00615D33"/>
    <w:rsid w:val="006251FD"/>
    <w:rsid w:val="00653EDE"/>
    <w:rsid w:val="00657FD3"/>
    <w:rsid w:val="00670142"/>
    <w:rsid w:val="006758D3"/>
    <w:rsid w:val="00686C75"/>
    <w:rsid w:val="006B6AC0"/>
    <w:rsid w:val="006F325F"/>
    <w:rsid w:val="006F4ABA"/>
    <w:rsid w:val="007064AD"/>
    <w:rsid w:val="0071124D"/>
    <w:rsid w:val="00725649"/>
    <w:rsid w:val="007353AE"/>
    <w:rsid w:val="007924D4"/>
    <w:rsid w:val="007C2CDB"/>
    <w:rsid w:val="007C677D"/>
    <w:rsid w:val="007D7016"/>
    <w:rsid w:val="0080579D"/>
    <w:rsid w:val="00827621"/>
    <w:rsid w:val="00830818"/>
    <w:rsid w:val="00833FF2"/>
    <w:rsid w:val="0085093E"/>
    <w:rsid w:val="00857E61"/>
    <w:rsid w:val="008617DD"/>
    <w:rsid w:val="00867EBD"/>
    <w:rsid w:val="00873633"/>
    <w:rsid w:val="0089034F"/>
    <w:rsid w:val="008937AE"/>
    <w:rsid w:val="008C261E"/>
    <w:rsid w:val="008D26F0"/>
    <w:rsid w:val="00920EB8"/>
    <w:rsid w:val="00960D80"/>
    <w:rsid w:val="00963670"/>
    <w:rsid w:val="00995C40"/>
    <w:rsid w:val="009B07A7"/>
    <w:rsid w:val="009B3AFE"/>
    <w:rsid w:val="009B4623"/>
    <w:rsid w:val="009C201C"/>
    <w:rsid w:val="00A04F27"/>
    <w:rsid w:val="00A22F84"/>
    <w:rsid w:val="00A37378"/>
    <w:rsid w:val="00A57626"/>
    <w:rsid w:val="00A85267"/>
    <w:rsid w:val="00A95DC3"/>
    <w:rsid w:val="00AA5B31"/>
    <w:rsid w:val="00AB4F02"/>
    <w:rsid w:val="00AC656F"/>
    <w:rsid w:val="00AC7962"/>
    <w:rsid w:val="00AD330B"/>
    <w:rsid w:val="00AD699A"/>
    <w:rsid w:val="00AD736C"/>
    <w:rsid w:val="00AF2396"/>
    <w:rsid w:val="00B40F05"/>
    <w:rsid w:val="00B464A3"/>
    <w:rsid w:val="00B91E02"/>
    <w:rsid w:val="00BA27F6"/>
    <w:rsid w:val="00BB2AB3"/>
    <w:rsid w:val="00BB51C2"/>
    <w:rsid w:val="00BC57CD"/>
    <w:rsid w:val="00BD24AB"/>
    <w:rsid w:val="00BF46FE"/>
    <w:rsid w:val="00C041C0"/>
    <w:rsid w:val="00C54AD6"/>
    <w:rsid w:val="00C56026"/>
    <w:rsid w:val="00C738D5"/>
    <w:rsid w:val="00C74D66"/>
    <w:rsid w:val="00C75353"/>
    <w:rsid w:val="00CA0CD8"/>
    <w:rsid w:val="00CA24B6"/>
    <w:rsid w:val="00CD35D9"/>
    <w:rsid w:val="00D06BBC"/>
    <w:rsid w:val="00D3455E"/>
    <w:rsid w:val="00D405AB"/>
    <w:rsid w:val="00D610EA"/>
    <w:rsid w:val="00D64D89"/>
    <w:rsid w:val="00D701F7"/>
    <w:rsid w:val="00D82931"/>
    <w:rsid w:val="00D91635"/>
    <w:rsid w:val="00DA5259"/>
    <w:rsid w:val="00DC5E6A"/>
    <w:rsid w:val="00DC6CDB"/>
    <w:rsid w:val="00DD0E0B"/>
    <w:rsid w:val="00E41690"/>
    <w:rsid w:val="00E46E00"/>
    <w:rsid w:val="00E613A0"/>
    <w:rsid w:val="00E73520"/>
    <w:rsid w:val="00E910C6"/>
    <w:rsid w:val="00F37989"/>
    <w:rsid w:val="00F92A01"/>
    <w:rsid w:val="00FC2488"/>
    <w:rsid w:val="00FC2744"/>
    <w:rsid w:val="00FD5197"/>
    <w:rsid w:val="00FE078F"/>
    <w:rsid w:val="00FE4BE4"/>
    <w:rsid w:val="00FF4073"/>
    <w:rsid w:val="012670EA"/>
    <w:rsid w:val="01374E54"/>
    <w:rsid w:val="02166D1C"/>
    <w:rsid w:val="024E4B4B"/>
    <w:rsid w:val="026B3007"/>
    <w:rsid w:val="03192A63"/>
    <w:rsid w:val="03FB660C"/>
    <w:rsid w:val="044867AF"/>
    <w:rsid w:val="04844275"/>
    <w:rsid w:val="0490144A"/>
    <w:rsid w:val="04E5681D"/>
    <w:rsid w:val="053578FC"/>
    <w:rsid w:val="056C4502"/>
    <w:rsid w:val="05C018BB"/>
    <w:rsid w:val="06722376"/>
    <w:rsid w:val="06906644"/>
    <w:rsid w:val="06EB71F6"/>
    <w:rsid w:val="07016FBD"/>
    <w:rsid w:val="072365A6"/>
    <w:rsid w:val="07331A88"/>
    <w:rsid w:val="075E313A"/>
    <w:rsid w:val="076D15CF"/>
    <w:rsid w:val="07DC5B8D"/>
    <w:rsid w:val="081E4FBF"/>
    <w:rsid w:val="086256F3"/>
    <w:rsid w:val="09F550EF"/>
    <w:rsid w:val="0B224DC6"/>
    <w:rsid w:val="0B3B3792"/>
    <w:rsid w:val="0B73117E"/>
    <w:rsid w:val="0B751018"/>
    <w:rsid w:val="0B8213C1"/>
    <w:rsid w:val="0BC96FF0"/>
    <w:rsid w:val="0C8A2C23"/>
    <w:rsid w:val="0CC25F19"/>
    <w:rsid w:val="0DA65B45"/>
    <w:rsid w:val="0DB5782C"/>
    <w:rsid w:val="0E0013EF"/>
    <w:rsid w:val="0E2D7D0A"/>
    <w:rsid w:val="0E693D81"/>
    <w:rsid w:val="0EAE0E4B"/>
    <w:rsid w:val="0F112E21"/>
    <w:rsid w:val="0F305D37"/>
    <w:rsid w:val="0F8E3F64"/>
    <w:rsid w:val="0F9977AB"/>
    <w:rsid w:val="0FEB3DA7"/>
    <w:rsid w:val="104B72DD"/>
    <w:rsid w:val="112E0021"/>
    <w:rsid w:val="115D0906"/>
    <w:rsid w:val="119B4F8B"/>
    <w:rsid w:val="11D4369E"/>
    <w:rsid w:val="11F43656"/>
    <w:rsid w:val="1232769D"/>
    <w:rsid w:val="12891287"/>
    <w:rsid w:val="12D04C70"/>
    <w:rsid w:val="12E12E71"/>
    <w:rsid w:val="131C4B06"/>
    <w:rsid w:val="13394A5B"/>
    <w:rsid w:val="138C7281"/>
    <w:rsid w:val="14180B15"/>
    <w:rsid w:val="141F00F5"/>
    <w:rsid w:val="144B2C98"/>
    <w:rsid w:val="14535FF1"/>
    <w:rsid w:val="153E27FD"/>
    <w:rsid w:val="15D168FF"/>
    <w:rsid w:val="15DF70E0"/>
    <w:rsid w:val="16113A6D"/>
    <w:rsid w:val="164A7FFD"/>
    <w:rsid w:val="17CF3BE0"/>
    <w:rsid w:val="17FD074D"/>
    <w:rsid w:val="18003D99"/>
    <w:rsid w:val="18502F73"/>
    <w:rsid w:val="185F19A2"/>
    <w:rsid w:val="18BD1C8B"/>
    <w:rsid w:val="18C12F71"/>
    <w:rsid w:val="18CD0120"/>
    <w:rsid w:val="191B532F"/>
    <w:rsid w:val="193E6E02"/>
    <w:rsid w:val="19455539"/>
    <w:rsid w:val="19A846E9"/>
    <w:rsid w:val="19E93F84"/>
    <w:rsid w:val="1A725422"/>
    <w:rsid w:val="1A821531"/>
    <w:rsid w:val="1A8C400A"/>
    <w:rsid w:val="1AFA0F74"/>
    <w:rsid w:val="1B391A9C"/>
    <w:rsid w:val="1B5C1C2F"/>
    <w:rsid w:val="1BB437C0"/>
    <w:rsid w:val="1C077DEC"/>
    <w:rsid w:val="1C145AD5"/>
    <w:rsid w:val="1C146065"/>
    <w:rsid w:val="1C2838BF"/>
    <w:rsid w:val="1C5B7768"/>
    <w:rsid w:val="1C7444A0"/>
    <w:rsid w:val="1C8925AF"/>
    <w:rsid w:val="1CC21F8E"/>
    <w:rsid w:val="1DBA2C3C"/>
    <w:rsid w:val="1E21302E"/>
    <w:rsid w:val="1EE937D9"/>
    <w:rsid w:val="1F7E7BC0"/>
    <w:rsid w:val="1FAB0A8F"/>
    <w:rsid w:val="20054643"/>
    <w:rsid w:val="20B147CB"/>
    <w:rsid w:val="20E73D48"/>
    <w:rsid w:val="21845D7E"/>
    <w:rsid w:val="218C179D"/>
    <w:rsid w:val="21B75E39"/>
    <w:rsid w:val="22230DB0"/>
    <w:rsid w:val="22744381"/>
    <w:rsid w:val="227E0D23"/>
    <w:rsid w:val="22A55D80"/>
    <w:rsid w:val="22A77C33"/>
    <w:rsid w:val="22C24A6D"/>
    <w:rsid w:val="22E94CCC"/>
    <w:rsid w:val="23052BAC"/>
    <w:rsid w:val="23476D20"/>
    <w:rsid w:val="23E6478B"/>
    <w:rsid w:val="241E37F9"/>
    <w:rsid w:val="24945F95"/>
    <w:rsid w:val="25123388"/>
    <w:rsid w:val="255045B2"/>
    <w:rsid w:val="25773499"/>
    <w:rsid w:val="262E5F76"/>
    <w:rsid w:val="26396DF4"/>
    <w:rsid w:val="2694227D"/>
    <w:rsid w:val="26963F04"/>
    <w:rsid w:val="27457610"/>
    <w:rsid w:val="276E51C4"/>
    <w:rsid w:val="279B763B"/>
    <w:rsid w:val="27AA5AD0"/>
    <w:rsid w:val="285C3458"/>
    <w:rsid w:val="28EB271C"/>
    <w:rsid w:val="28F74247"/>
    <w:rsid w:val="29064F88"/>
    <w:rsid w:val="29564161"/>
    <w:rsid w:val="29D77D86"/>
    <w:rsid w:val="2A386574"/>
    <w:rsid w:val="2A585C2C"/>
    <w:rsid w:val="2AAA4765"/>
    <w:rsid w:val="2AAF23F1"/>
    <w:rsid w:val="2AB02362"/>
    <w:rsid w:val="2B272F32"/>
    <w:rsid w:val="2B7F799F"/>
    <w:rsid w:val="2B9F25ED"/>
    <w:rsid w:val="2CC55886"/>
    <w:rsid w:val="2CE04CCC"/>
    <w:rsid w:val="2CF675C2"/>
    <w:rsid w:val="2D3625FC"/>
    <w:rsid w:val="2D7050C6"/>
    <w:rsid w:val="2DA07759"/>
    <w:rsid w:val="2F5F694A"/>
    <w:rsid w:val="304B42F4"/>
    <w:rsid w:val="30B80801"/>
    <w:rsid w:val="30C61BCC"/>
    <w:rsid w:val="30E16A06"/>
    <w:rsid w:val="32582CF8"/>
    <w:rsid w:val="32936A3D"/>
    <w:rsid w:val="32AE1EBC"/>
    <w:rsid w:val="32ED71B1"/>
    <w:rsid w:val="33034612"/>
    <w:rsid w:val="33DB773D"/>
    <w:rsid w:val="33FB393B"/>
    <w:rsid w:val="342910FA"/>
    <w:rsid w:val="3539599E"/>
    <w:rsid w:val="357E0CC8"/>
    <w:rsid w:val="36462E68"/>
    <w:rsid w:val="36EC71A8"/>
    <w:rsid w:val="375B3C7B"/>
    <w:rsid w:val="375D66BB"/>
    <w:rsid w:val="3876438E"/>
    <w:rsid w:val="389425B0"/>
    <w:rsid w:val="38E30E42"/>
    <w:rsid w:val="395F2BBE"/>
    <w:rsid w:val="39736669"/>
    <w:rsid w:val="39D569DC"/>
    <w:rsid w:val="39F50E2C"/>
    <w:rsid w:val="3A483652"/>
    <w:rsid w:val="3A7334FE"/>
    <w:rsid w:val="3AC0143A"/>
    <w:rsid w:val="3ACC4283"/>
    <w:rsid w:val="3B485F06"/>
    <w:rsid w:val="3B602C1D"/>
    <w:rsid w:val="3B9D177C"/>
    <w:rsid w:val="3BF0562E"/>
    <w:rsid w:val="3C3A297C"/>
    <w:rsid w:val="3CE60F00"/>
    <w:rsid w:val="3CF83799"/>
    <w:rsid w:val="3D8175A7"/>
    <w:rsid w:val="3DF07218"/>
    <w:rsid w:val="3E410AE4"/>
    <w:rsid w:val="3E886684"/>
    <w:rsid w:val="3F8B6B73"/>
    <w:rsid w:val="3F964E60"/>
    <w:rsid w:val="3FE45BCB"/>
    <w:rsid w:val="3FF37BBC"/>
    <w:rsid w:val="40092E7D"/>
    <w:rsid w:val="402517AD"/>
    <w:rsid w:val="402611B6"/>
    <w:rsid w:val="40593C22"/>
    <w:rsid w:val="408A172E"/>
    <w:rsid w:val="408D0011"/>
    <w:rsid w:val="409C567D"/>
    <w:rsid w:val="40B93F75"/>
    <w:rsid w:val="416A59DD"/>
    <w:rsid w:val="41951267"/>
    <w:rsid w:val="4214206C"/>
    <w:rsid w:val="42462426"/>
    <w:rsid w:val="424A56D9"/>
    <w:rsid w:val="42B162EC"/>
    <w:rsid w:val="43C33DCA"/>
    <w:rsid w:val="44316F05"/>
    <w:rsid w:val="44330ECF"/>
    <w:rsid w:val="44366C11"/>
    <w:rsid w:val="44A92B99"/>
    <w:rsid w:val="44E94FCF"/>
    <w:rsid w:val="45E61C3E"/>
    <w:rsid w:val="45F8417E"/>
    <w:rsid w:val="45FD79E7"/>
    <w:rsid w:val="467831C7"/>
    <w:rsid w:val="46955E71"/>
    <w:rsid w:val="46A2233C"/>
    <w:rsid w:val="46DA07C7"/>
    <w:rsid w:val="46E2753A"/>
    <w:rsid w:val="4725552F"/>
    <w:rsid w:val="473E2065"/>
    <w:rsid w:val="47525B10"/>
    <w:rsid w:val="47545483"/>
    <w:rsid w:val="479A1DAC"/>
    <w:rsid w:val="47AB6FCE"/>
    <w:rsid w:val="481B656B"/>
    <w:rsid w:val="48347216"/>
    <w:rsid w:val="484511D1"/>
    <w:rsid w:val="48592ECE"/>
    <w:rsid w:val="48867CD4"/>
    <w:rsid w:val="48D94910"/>
    <w:rsid w:val="4901073B"/>
    <w:rsid w:val="49816239"/>
    <w:rsid w:val="49902920"/>
    <w:rsid w:val="4A3C6604"/>
    <w:rsid w:val="4A4C4A99"/>
    <w:rsid w:val="4B1347D3"/>
    <w:rsid w:val="4B50680B"/>
    <w:rsid w:val="4BA40904"/>
    <w:rsid w:val="4BE13907"/>
    <w:rsid w:val="4C704112"/>
    <w:rsid w:val="4C9B5330"/>
    <w:rsid w:val="4CB22BAD"/>
    <w:rsid w:val="4DA051A2"/>
    <w:rsid w:val="4DC332C4"/>
    <w:rsid w:val="4DF15EB4"/>
    <w:rsid w:val="4E013DEC"/>
    <w:rsid w:val="4E824F2D"/>
    <w:rsid w:val="4EEF00E8"/>
    <w:rsid w:val="4F7F3DFA"/>
    <w:rsid w:val="4FA64969"/>
    <w:rsid w:val="4FB475D3"/>
    <w:rsid w:val="514801E8"/>
    <w:rsid w:val="5151508A"/>
    <w:rsid w:val="51E05EB9"/>
    <w:rsid w:val="529C40E3"/>
    <w:rsid w:val="52B256B5"/>
    <w:rsid w:val="534F673C"/>
    <w:rsid w:val="53BB2150"/>
    <w:rsid w:val="547277F2"/>
    <w:rsid w:val="573C7C43"/>
    <w:rsid w:val="575925A3"/>
    <w:rsid w:val="57D33923"/>
    <w:rsid w:val="58F44C79"/>
    <w:rsid w:val="5923432A"/>
    <w:rsid w:val="596F726E"/>
    <w:rsid w:val="59BD41B5"/>
    <w:rsid w:val="59C163AE"/>
    <w:rsid w:val="5B555777"/>
    <w:rsid w:val="5C0007F6"/>
    <w:rsid w:val="5C22347D"/>
    <w:rsid w:val="5C445923"/>
    <w:rsid w:val="5C6041E4"/>
    <w:rsid w:val="5C86208C"/>
    <w:rsid w:val="5CB8794E"/>
    <w:rsid w:val="5DD552F0"/>
    <w:rsid w:val="5DFD637E"/>
    <w:rsid w:val="5E203E1A"/>
    <w:rsid w:val="5E3761F8"/>
    <w:rsid w:val="5E4F3CA4"/>
    <w:rsid w:val="5EF86B45"/>
    <w:rsid w:val="5F4E6765"/>
    <w:rsid w:val="5F6B3DF1"/>
    <w:rsid w:val="600E12AD"/>
    <w:rsid w:val="610A2A0F"/>
    <w:rsid w:val="611F2AAF"/>
    <w:rsid w:val="612E72BF"/>
    <w:rsid w:val="6183303E"/>
    <w:rsid w:val="61881C02"/>
    <w:rsid w:val="61F22F82"/>
    <w:rsid w:val="620B3141"/>
    <w:rsid w:val="620D46B6"/>
    <w:rsid w:val="62A97773"/>
    <w:rsid w:val="630945DD"/>
    <w:rsid w:val="631E4199"/>
    <w:rsid w:val="633D0FCB"/>
    <w:rsid w:val="63B05C41"/>
    <w:rsid w:val="63C908F6"/>
    <w:rsid w:val="64663D17"/>
    <w:rsid w:val="6477675E"/>
    <w:rsid w:val="648E32AE"/>
    <w:rsid w:val="64B452BD"/>
    <w:rsid w:val="64EC320F"/>
    <w:rsid w:val="651122B9"/>
    <w:rsid w:val="659375C8"/>
    <w:rsid w:val="65A417D5"/>
    <w:rsid w:val="65F242EE"/>
    <w:rsid w:val="66057673"/>
    <w:rsid w:val="6679056C"/>
    <w:rsid w:val="672D1356"/>
    <w:rsid w:val="674A12DE"/>
    <w:rsid w:val="67684070"/>
    <w:rsid w:val="679D472E"/>
    <w:rsid w:val="68A112AF"/>
    <w:rsid w:val="691B0000"/>
    <w:rsid w:val="691B590A"/>
    <w:rsid w:val="69543E93"/>
    <w:rsid w:val="697119CE"/>
    <w:rsid w:val="69CC4E56"/>
    <w:rsid w:val="6A0942FC"/>
    <w:rsid w:val="6A372C18"/>
    <w:rsid w:val="6A470981"/>
    <w:rsid w:val="6AB51D8E"/>
    <w:rsid w:val="6ACE4BFE"/>
    <w:rsid w:val="6B286A04"/>
    <w:rsid w:val="6B516F23"/>
    <w:rsid w:val="6B695D1A"/>
    <w:rsid w:val="6B986A07"/>
    <w:rsid w:val="6C613F7C"/>
    <w:rsid w:val="6C9155E1"/>
    <w:rsid w:val="6D394EF9"/>
    <w:rsid w:val="6D8D0DA1"/>
    <w:rsid w:val="6E1C50A1"/>
    <w:rsid w:val="6EB557EE"/>
    <w:rsid w:val="6ED37250"/>
    <w:rsid w:val="6F20011E"/>
    <w:rsid w:val="6F4162E7"/>
    <w:rsid w:val="701B6B38"/>
    <w:rsid w:val="705067E1"/>
    <w:rsid w:val="70891688"/>
    <w:rsid w:val="7090092E"/>
    <w:rsid w:val="70932B72"/>
    <w:rsid w:val="70A71D89"/>
    <w:rsid w:val="70B52AE8"/>
    <w:rsid w:val="70BA3D5F"/>
    <w:rsid w:val="70C4783D"/>
    <w:rsid w:val="70DF66AA"/>
    <w:rsid w:val="71395164"/>
    <w:rsid w:val="71C64881"/>
    <w:rsid w:val="72306945"/>
    <w:rsid w:val="72BC63B0"/>
    <w:rsid w:val="72FC1840"/>
    <w:rsid w:val="7375061D"/>
    <w:rsid w:val="73FC0A2E"/>
    <w:rsid w:val="748E1457"/>
    <w:rsid w:val="74EE6E76"/>
    <w:rsid w:val="74FE0C32"/>
    <w:rsid w:val="75015A37"/>
    <w:rsid w:val="752D7368"/>
    <w:rsid w:val="764C6DB0"/>
    <w:rsid w:val="76880357"/>
    <w:rsid w:val="76C14F9F"/>
    <w:rsid w:val="76DB0DCF"/>
    <w:rsid w:val="771C266A"/>
    <w:rsid w:val="771E6A9E"/>
    <w:rsid w:val="77A43A6B"/>
    <w:rsid w:val="77BC12C0"/>
    <w:rsid w:val="78320EC2"/>
    <w:rsid w:val="7918621A"/>
    <w:rsid w:val="79D044EF"/>
    <w:rsid w:val="79EE2BC7"/>
    <w:rsid w:val="7A0D418F"/>
    <w:rsid w:val="7A6A4943"/>
    <w:rsid w:val="7A8A0B42"/>
    <w:rsid w:val="7A97500D"/>
    <w:rsid w:val="7BB847BE"/>
    <w:rsid w:val="7D0F17D2"/>
    <w:rsid w:val="7D553689"/>
    <w:rsid w:val="7D761851"/>
    <w:rsid w:val="7DA46C42"/>
    <w:rsid w:val="7DCE1B54"/>
    <w:rsid w:val="7E9B751B"/>
    <w:rsid w:val="7F6E4327"/>
    <w:rsid w:val="7F80668E"/>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spacing w:after="0"/>
      <w:jc w:val="both"/>
      <w:outlineLvl w:val="0"/>
    </w:pPr>
    <w:rPr>
      <w:rFonts w:ascii="宋体" w:hAnsi="宋体" w:eastAsia="宋体"/>
      <w:b/>
      <w:bCs/>
      <w:sz w:val="32"/>
      <w:szCs w:val="36"/>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ind w:left="2940"/>
    </w:pPr>
    <w:rPr>
      <w:rFonts w:ascii="Calibri" w:hAnsi="Calibri" w:eastAsia="宋体" w:cs="Arial"/>
    </w:rPr>
  </w:style>
  <w:style w:type="paragraph" w:styleId="12">
    <w:name w:val="annotation text"/>
    <w:basedOn w:val="1"/>
    <w:semiHidden/>
    <w:unhideWhenUsed/>
    <w:qFormat/>
    <w:uiPriority w:val="99"/>
  </w:style>
  <w:style w:type="paragraph" w:styleId="13">
    <w:name w:val="Balloon Text"/>
    <w:basedOn w:val="1"/>
    <w:link w:val="42"/>
    <w:semiHidden/>
    <w:unhideWhenUsed/>
    <w:qFormat/>
    <w:uiPriority w:val="99"/>
    <w:pPr>
      <w:spacing w:after="0" w:line="240" w:lineRule="auto"/>
    </w:pPr>
    <w:rPr>
      <w:sz w:val="18"/>
      <w:szCs w:val="18"/>
    </w:rPr>
  </w:style>
  <w:style w:type="paragraph" w:styleId="14">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customStyle="1" w:styleId="21">
    <w:name w:val="标题 1 字符"/>
    <w:basedOn w:val="19"/>
    <w:link w:val="2"/>
    <w:qFormat/>
    <w:uiPriority w:val="9"/>
    <w:rPr>
      <w:rFonts w:ascii="宋体" w:hAnsi="宋体" w:eastAsia="宋体"/>
      <w:b/>
      <w:bCs/>
      <w:sz w:val="32"/>
      <w:szCs w:val="36"/>
    </w:rPr>
  </w:style>
  <w:style w:type="character" w:customStyle="1" w:styleId="22">
    <w:name w:val="标题 2 字符"/>
    <w:basedOn w:val="19"/>
    <w:link w:val="3"/>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明显参考1"/>
    <w:basedOn w:val="19"/>
    <w:qFormat/>
    <w:uiPriority w:val="32"/>
    <w:rPr>
      <w:b/>
      <w:bCs/>
      <w:smallCaps/>
      <w:color w:val="2F5597" w:themeColor="accent1" w:themeShade="BF"/>
      <w:spacing w:val="5"/>
    </w:rPr>
  </w:style>
  <w:style w:type="character" w:customStyle="1" w:styleId="39">
    <w:name w:val="页眉 字符"/>
    <w:basedOn w:val="19"/>
    <w:link w:val="15"/>
    <w:qFormat/>
    <w:uiPriority w:val="99"/>
    <w:rPr>
      <w:sz w:val="18"/>
      <w:szCs w:val="18"/>
    </w:rPr>
  </w:style>
  <w:style w:type="character" w:customStyle="1" w:styleId="40">
    <w:name w:val="页脚 字符"/>
    <w:basedOn w:val="19"/>
    <w:link w:val="14"/>
    <w:qFormat/>
    <w:uiPriority w:val="99"/>
    <w:rPr>
      <w:sz w:val="18"/>
      <w:szCs w:val="18"/>
    </w:rPr>
  </w:style>
  <w:style w:type="character" w:customStyle="1" w:styleId="41">
    <w:name w:val="Unresolved Mention"/>
    <w:basedOn w:val="19"/>
    <w:semiHidden/>
    <w:unhideWhenUsed/>
    <w:qFormat/>
    <w:uiPriority w:val="99"/>
    <w:rPr>
      <w:color w:val="605E5C"/>
      <w:shd w:val="clear" w:color="auto" w:fill="E1DFDD"/>
    </w:rPr>
  </w:style>
  <w:style w:type="character" w:customStyle="1" w:styleId="42">
    <w:name w:val="批注框文本 字符"/>
    <w:basedOn w:val="19"/>
    <w:link w:val="13"/>
    <w:semiHidden/>
    <w:qFormat/>
    <w:uiPriority w:val="99"/>
    <w:rPr>
      <w:kern w:val="2"/>
      <w:sz w:val="18"/>
      <w:szCs w:val="18"/>
      <w14:ligatures w14:val="standardContextual"/>
    </w:rPr>
  </w:style>
  <w:style w:type="paragraph" w:customStyle="1" w:styleId="43">
    <w:name w:val="BodyText"/>
    <w:qFormat/>
    <w:uiPriority w:val="0"/>
    <w:pPr>
      <w:widowControl/>
      <w:jc w:val="left"/>
    </w:pPr>
    <w:rPr>
      <w:rFonts w:ascii="仿宋" w:hAnsi="Times New Roman" w:eastAsia="仿宋" w:cstheme="minorBidi"/>
      <w:kern w:val="0"/>
      <w:sz w:val="32"/>
      <w:szCs w:val="32"/>
      <w:lang w:val="en-US" w:eastAsia="zh-CN" w:bidi="zh-CN"/>
    </w:rPr>
  </w:style>
  <w:style w:type="character" w:customStyle="1" w:styleId="44">
    <w:name w:val="NormalCharacter"/>
    <w:qFormat/>
    <w:uiPriority w:val="0"/>
    <w:rPr>
      <w:rFonts w:ascii="Times New Roman" w:hAnsi="Times New Roman" w:eastAsia="Times New Roman"/>
    </w:rPr>
  </w:style>
  <w:style w:type="paragraph" w:customStyle="1" w:styleId="45">
    <w:name w:val="UserStyle_4"/>
    <w:qFormat/>
    <w:uiPriority w:val="0"/>
    <w:pPr>
      <w:widowControl/>
      <w:jc w:val="left"/>
    </w:pPr>
    <w:rPr>
      <w:rFonts w:ascii="宋体" w:hAnsi="Times New Roman" w:eastAsia="宋体" w:cstheme="minorBidi"/>
      <w:kern w:val="0"/>
      <w:sz w:val="24"/>
      <w:szCs w:val="24"/>
      <w:lang w:val="en-US" w:eastAsia="zh-CN" w:bidi="zh-CN"/>
    </w:rPr>
  </w:style>
  <w:style w:type="paragraph" w:customStyle="1" w:styleId="46">
    <w:name w:val="Normal_17"/>
    <w:next w:val="11"/>
    <w:qFormat/>
    <w:uiPriority w:val="0"/>
    <w:pPr>
      <w:jc w:val="both"/>
    </w:pPr>
    <w:rPr>
      <w:rFonts w:ascii="Calibri" w:hAnsi="Calibri" w:eastAsia="宋体" w:cs="Calibri"/>
      <w:sz w:val="28"/>
      <w:szCs w:val="22"/>
      <w:lang w:val="ru-RU" w:eastAsia="en-US" w:bidi="ar-SA"/>
    </w:rPr>
  </w:style>
  <w:style w:type="character" w:customStyle="1" w:styleId="47">
    <w:name w:val="样式1 字符"/>
    <w:link w:val="48"/>
    <w:qFormat/>
    <w:uiPriority w:val="0"/>
    <w:rPr>
      <w:rFonts w:ascii="仿宋" w:eastAsia="仿宋" w:cs="仿宋"/>
      <w:color w:val="000000"/>
      <w:sz w:val="30"/>
      <w:szCs w:val="30"/>
    </w:rPr>
  </w:style>
  <w:style w:type="paragraph" w:customStyle="1" w:styleId="48">
    <w:name w:val="样式1"/>
    <w:basedOn w:val="1"/>
    <w:link w:val="47"/>
    <w:qFormat/>
    <w:uiPriority w:val="0"/>
    <w:pPr>
      <w:spacing w:line="560" w:lineRule="exact"/>
      <w:ind w:firstLine="600" w:firstLineChars="200"/>
    </w:pPr>
    <w:rPr>
      <w:rFonts w:ascii="仿宋" w:eastAsia="仿宋" w:cs="仿宋"/>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https://hunyuan-plugin-private-1258344706.cos.ap-nanjing.myqcloud.com/pdf_youtu/img/8c45256d526a13bad2a29b03e9d4844d-image.png?q-sign-algorithm=sha1%25252525252525252525252525252525252525252526q-ak=AKID372nLgqocp7HZjfQzNcyGOMTN3Xp6FEA%25252525252525252525252525252525252525252526q-sign-time=1760016923;2075376923%25252525252525252525252525252525252525252526q-key-time=1760016923;2075376923%25252525252525252525252525252525252525252526q-header-list=host%25252525252525252525252525252525252525252526q-url-param-list=%25252525252525252525252525252525252525252526q-signature=909936f9de51733cfc715220f4972f7421eb5631" TargetMode="External"/><Relationship Id="rId16" Type="http://schemas.openxmlformats.org/officeDocument/2006/relationships/image" Target="media/image4.png"/><Relationship Id="rId15" Type="http://schemas.openxmlformats.org/officeDocument/2006/relationships/image" Target="media/image3.emf"/><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10329</Words>
  <Characters>11103</Characters>
  <Lines>16</Lines>
  <Paragraphs>4</Paragraphs>
  <TotalTime>4</TotalTime>
  <ScaleCrop>false</ScaleCrop>
  <LinksUpToDate>false</LinksUpToDate>
  <CharactersWithSpaces>11257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2025-09-09T00:53:00Z</dcterms:created>
  <dc:creator>Administrator</dc:creator>
  <cp:lastModifiedBy>N</cp:lastModifiedBy>
  <cp:lastPrinted>2026-04-24T09:00:00Z</cp:lastPrinted>
  <dcterms:modified xsi:type="dcterms:W3CDTF">2026-05-19T06:11:12Z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eyJoZGlkIjoiNTY5ZTdhMDQ3MDc3ZTQ0YTkzYjljYTJmMWYyZTM4ZjEiLCJ1c2VySWQiOiIyNzY2NDU3MzcifQ==</vt:lpwstr>
  </property>
  <property fmtid="{D5CDD505-2E9C-101B-9397-08002B2CF9AE}" pid="3" name="KSOProductBuildVer">
    <vt:lpwstr>2052-12.1.0.25865</vt:lpwstr>
  </property>
  <property fmtid="{D5CDD505-2E9C-101B-9397-08002B2CF9AE}" pid="4" name="ICV">
    <vt:lpwstr>4F97C47AF7674BB39EC42203BC6EA011_13</vt:lpwstr>
  </property>
</Properties>
</file>